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30173" w14:textId="7EF94867" w:rsidR="00275F0B" w:rsidRPr="00FE13BF" w:rsidRDefault="00D33188" w:rsidP="002F048A">
      <w:pPr>
        <w:spacing w:line="276" w:lineRule="auto"/>
        <w:ind w:hanging="2"/>
        <w:jc w:val="center"/>
        <w:rPr>
          <w:rFonts w:ascii="OfficinaSansBookC" w:eastAsia="OfficinaSansBookC" w:hAnsi="OfficinaSansBookC" w:cs="OfficinaSansBookC"/>
          <w:b/>
          <w:sz w:val="24"/>
          <w:szCs w:val="24"/>
        </w:rPr>
      </w:pPr>
      <w:r w:rsidRPr="00FE13BF">
        <w:rPr>
          <w:rFonts w:ascii="OfficinaSansBookC" w:eastAsia="OfficinaSansBookC" w:hAnsi="OfficinaSansBookC" w:cs="OfficinaSansBookC"/>
          <w:noProof/>
          <w:sz w:val="24"/>
          <w:szCs w:val="24"/>
        </w:rPr>
        <w:drawing>
          <wp:inline distT="0" distB="0" distL="0" distR="0" wp14:anchorId="6ADAB4FF" wp14:editId="56600770">
            <wp:extent cx="5940425" cy="2470785"/>
            <wp:effectExtent l="0" t="0" r="3175" b="5715"/>
            <wp:docPr id="15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rotWithShape="1">
                    <a:blip r:embed="rId9"/>
                    <a:srcRect t="16161"/>
                    <a:stretch/>
                  </pic:blipFill>
                  <pic:spPr bwMode="auto">
                    <a:xfrm>
                      <a:off x="0" y="0"/>
                      <a:ext cx="5940425" cy="2470785"/>
                    </a:xfrm>
                    <a:prstGeom prst="rect">
                      <a:avLst/>
                    </a:prstGeom>
                    <a:ln>
                      <a:noFill/>
                    </a:ln>
                    <a:extLst>
                      <a:ext uri="{53640926-AAD7-44D8-BBD7-CCE9431645EC}">
                        <a14:shadowObscured xmlns:a14="http://schemas.microsoft.com/office/drawing/2010/main"/>
                      </a:ext>
                    </a:extLst>
                  </pic:spPr>
                </pic:pic>
              </a:graphicData>
            </a:graphic>
          </wp:inline>
        </w:drawing>
      </w:r>
    </w:p>
    <w:p w14:paraId="190B547F" w14:textId="3D0A46C7" w:rsidR="00275F0B" w:rsidRDefault="00275F0B" w:rsidP="002F048A">
      <w:pPr>
        <w:spacing w:after="0" w:line="276" w:lineRule="auto"/>
        <w:jc w:val="center"/>
        <w:rPr>
          <w:rFonts w:ascii="OfficinaSansBookC" w:eastAsia="OfficinaSansBookC" w:hAnsi="OfficinaSansBookC" w:cs="OfficinaSansBookC"/>
          <w:b/>
          <w:sz w:val="44"/>
          <w:szCs w:val="44"/>
        </w:rPr>
      </w:pPr>
    </w:p>
    <w:p w14:paraId="4E4A1A22" w14:textId="77777777" w:rsidR="007D250B" w:rsidRDefault="007D250B" w:rsidP="002F048A">
      <w:pPr>
        <w:spacing w:after="0" w:line="276" w:lineRule="auto"/>
        <w:jc w:val="center"/>
        <w:rPr>
          <w:rFonts w:ascii="OfficinaSansBookC" w:eastAsia="OfficinaSansBookC" w:hAnsi="OfficinaSansBookC" w:cs="OfficinaSansBookC"/>
          <w:b/>
          <w:sz w:val="44"/>
          <w:szCs w:val="44"/>
        </w:rPr>
      </w:pPr>
    </w:p>
    <w:p w14:paraId="4F80964C" w14:textId="77777777" w:rsidR="002F048A" w:rsidRPr="002F048A" w:rsidRDefault="002F048A" w:rsidP="002F048A">
      <w:pPr>
        <w:spacing w:after="0" w:line="276" w:lineRule="auto"/>
        <w:jc w:val="center"/>
        <w:rPr>
          <w:rFonts w:ascii="OfficinaSansBookC" w:eastAsia="OfficinaSansBookC" w:hAnsi="OfficinaSansBookC" w:cs="OfficinaSansBookC"/>
          <w:b/>
          <w:sz w:val="44"/>
          <w:szCs w:val="44"/>
        </w:rPr>
      </w:pPr>
    </w:p>
    <w:p w14:paraId="62B55D0F" w14:textId="5F568D48" w:rsidR="00275F0B" w:rsidRPr="0033101F" w:rsidRDefault="00D33188" w:rsidP="005B3AF9">
      <w:pPr>
        <w:spacing w:after="0" w:line="276" w:lineRule="auto"/>
        <w:ind w:left="4" w:hanging="6"/>
        <w:jc w:val="center"/>
        <w:rPr>
          <w:rFonts w:ascii="OfficinaSansBookC" w:eastAsia="OfficinaSansBookC" w:hAnsi="OfficinaSansBookC" w:cs="OfficinaSansBookC"/>
          <w:b/>
          <w:caps/>
          <w:sz w:val="44"/>
          <w:szCs w:val="44"/>
        </w:rPr>
      </w:pPr>
      <w:r w:rsidRPr="0033101F">
        <w:rPr>
          <w:rFonts w:ascii="OfficinaSansBookC" w:eastAsia="OfficinaSansBookC" w:hAnsi="OfficinaSansBookC" w:cs="OfficinaSansBookC"/>
          <w:b/>
          <w:caps/>
          <w:sz w:val="44"/>
          <w:szCs w:val="44"/>
        </w:rPr>
        <w:t>Методические рекомендации</w:t>
      </w:r>
      <w:r w:rsidR="00760ACE">
        <w:rPr>
          <w:rFonts w:ascii="OfficinaSansBookC" w:eastAsia="OfficinaSansBookC" w:hAnsi="OfficinaSansBookC" w:cs="OfficinaSansBookC"/>
          <w:b/>
          <w:caps/>
          <w:sz w:val="44"/>
          <w:szCs w:val="44"/>
        </w:rPr>
        <w:br/>
      </w:r>
      <w:r w:rsidRPr="0033101F">
        <w:rPr>
          <w:rFonts w:ascii="OfficinaSansBookC" w:eastAsia="OfficinaSansBookC" w:hAnsi="OfficinaSansBookC" w:cs="OfficinaSansBookC"/>
          <w:b/>
          <w:caps/>
          <w:sz w:val="44"/>
          <w:szCs w:val="44"/>
        </w:rPr>
        <w:t>по организации обучения</w:t>
      </w:r>
    </w:p>
    <w:p w14:paraId="15DC116C" w14:textId="4CD5AB32" w:rsidR="00746602" w:rsidRDefault="00746602" w:rsidP="005B3AF9">
      <w:pPr>
        <w:spacing w:after="0" w:line="276" w:lineRule="auto"/>
        <w:ind w:left="2" w:hanging="4"/>
        <w:jc w:val="center"/>
        <w:rPr>
          <w:rFonts w:ascii="OfficinaSansBookC" w:eastAsia="OfficinaSansBookC" w:hAnsi="OfficinaSansBookC" w:cs="OfficinaSansBookC"/>
          <w:b/>
          <w:sz w:val="44"/>
          <w:szCs w:val="44"/>
        </w:rPr>
      </w:pPr>
      <w:r>
        <w:rPr>
          <w:rFonts w:ascii="OfficinaSansBookC" w:eastAsia="OfficinaSansBookC" w:hAnsi="OfficinaSansBookC" w:cs="OfficinaSansBookC"/>
          <w:b/>
          <w:sz w:val="44"/>
          <w:szCs w:val="44"/>
        </w:rPr>
        <w:t>(разработка дидактических материалов)</w:t>
      </w:r>
    </w:p>
    <w:p w14:paraId="62BFE8E1" w14:textId="718BA8EA" w:rsidR="00275F0B" w:rsidRPr="0033101F" w:rsidRDefault="00D33188" w:rsidP="005B3AF9">
      <w:pPr>
        <w:spacing w:after="0" w:line="276" w:lineRule="auto"/>
        <w:ind w:left="2" w:hanging="4"/>
        <w:jc w:val="center"/>
        <w:rPr>
          <w:rFonts w:ascii="OfficinaSansBookC" w:eastAsia="OfficinaSansBookC" w:hAnsi="OfficinaSansBookC" w:cs="OfficinaSansBookC"/>
          <w:b/>
          <w:sz w:val="44"/>
          <w:szCs w:val="44"/>
        </w:rPr>
      </w:pPr>
      <w:r w:rsidRPr="0033101F">
        <w:rPr>
          <w:rFonts w:ascii="OfficinaSansBookC" w:eastAsia="OfficinaSansBookC" w:hAnsi="OfficinaSansBookC" w:cs="OfficinaSansBookC"/>
          <w:b/>
          <w:sz w:val="44"/>
          <w:szCs w:val="44"/>
        </w:rPr>
        <w:t>по общеобразовательной дисциплине</w:t>
      </w:r>
    </w:p>
    <w:p w14:paraId="7755F72C" w14:textId="77777777" w:rsidR="00275F0B" w:rsidRPr="0033101F" w:rsidRDefault="00D33188" w:rsidP="005B3AF9">
      <w:pPr>
        <w:spacing w:after="0" w:line="276" w:lineRule="auto"/>
        <w:ind w:left="2" w:hanging="4"/>
        <w:jc w:val="center"/>
        <w:rPr>
          <w:rFonts w:ascii="OfficinaSansBookC" w:eastAsia="OfficinaSansBookC" w:hAnsi="OfficinaSansBookC" w:cs="OfficinaSansBookC"/>
          <w:b/>
          <w:sz w:val="44"/>
          <w:szCs w:val="44"/>
        </w:rPr>
      </w:pPr>
      <w:r w:rsidRPr="0033101F">
        <w:rPr>
          <w:rFonts w:ascii="OfficinaSansBookC" w:eastAsia="OfficinaSansBookC" w:hAnsi="OfficinaSansBookC" w:cs="OfficinaSansBookC"/>
          <w:b/>
          <w:sz w:val="44"/>
          <w:szCs w:val="44"/>
        </w:rPr>
        <w:t>«Иностранный язык»</w:t>
      </w:r>
    </w:p>
    <w:p w14:paraId="37F8415B" w14:textId="77777777" w:rsidR="00275F0B" w:rsidRPr="002F048A" w:rsidRDefault="00275F0B" w:rsidP="002F048A">
      <w:pPr>
        <w:spacing w:after="0" w:line="276" w:lineRule="auto"/>
        <w:jc w:val="center"/>
        <w:rPr>
          <w:rFonts w:ascii="OfficinaSansBookC" w:eastAsia="OfficinaSansBookC" w:hAnsi="OfficinaSansBookC" w:cs="OfficinaSansBookC"/>
          <w:sz w:val="44"/>
          <w:szCs w:val="44"/>
        </w:rPr>
      </w:pPr>
    </w:p>
    <w:p w14:paraId="39B5C614" w14:textId="77777777" w:rsidR="00275F0B" w:rsidRPr="002F048A" w:rsidRDefault="00275F0B" w:rsidP="002F048A">
      <w:pPr>
        <w:spacing w:after="0" w:line="276" w:lineRule="auto"/>
        <w:jc w:val="center"/>
        <w:rPr>
          <w:rFonts w:ascii="OfficinaSansBookC" w:eastAsia="OfficinaSansBookC" w:hAnsi="OfficinaSansBookC" w:cs="OfficinaSansBookC"/>
          <w:sz w:val="44"/>
          <w:szCs w:val="44"/>
        </w:rPr>
      </w:pPr>
    </w:p>
    <w:p w14:paraId="0D7CCCCD" w14:textId="77777777" w:rsidR="00275F0B" w:rsidRPr="002F048A" w:rsidRDefault="00275F0B" w:rsidP="002F048A">
      <w:pPr>
        <w:spacing w:after="0" w:line="276" w:lineRule="auto"/>
        <w:jc w:val="center"/>
        <w:rPr>
          <w:rFonts w:ascii="OfficinaSansBookC" w:eastAsia="OfficinaSansBookC" w:hAnsi="OfficinaSansBookC" w:cs="OfficinaSansBookC"/>
          <w:sz w:val="44"/>
          <w:szCs w:val="44"/>
        </w:rPr>
      </w:pPr>
    </w:p>
    <w:p w14:paraId="07C99EA8" w14:textId="77777777" w:rsidR="00275F0B" w:rsidRPr="002F048A" w:rsidRDefault="00275F0B" w:rsidP="002F048A">
      <w:pPr>
        <w:spacing w:after="0" w:line="276" w:lineRule="auto"/>
        <w:jc w:val="center"/>
        <w:rPr>
          <w:rFonts w:ascii="OfficinaSansBookC" w:eastAsia="OfficinaSansBookC" w:hAnsi="OfficinaSansBookC" w:cs="OfficinaSansBookC"/>
          <w:sz w:val="44"/>
          <w:szCs w:val="44"/>
        </w:rPr>
      </w:pPr>
    </w:p>
    <w:p w14:paraId="5CD83FC3" w14:textId="2B2F5392" w:rsidR="00275F0B" w:rsidRPr="002F048A" w:rsidRDefault="00275F0B" w:rsidP="002F048A">
      <w:pPr>
        <w:spacing w:after="0" w:line="276" w:lineRule="auto"/>
        <w:jc w:val="center"/>
        <w:rPr>
          <w:rFonts w:ascii="OfficinaSansBookC" w:eastAsia="OfficinaSansBookC" w:hAnsi="OfficinaSansBookC" w:cs="OfficinaSansBookC"/>
          <w:sz w:val="44"/>
          <w:szCs w:val="44"/>
        </w:rPr>
      </w:pPr>
    </w:p>
    <w:p w14:paraId="51A5D1B1" w14:textId="02758189" w:rsidR="005B3AF9" w:rsidRDefault="005B3AF9" w:rsidP="002F048A">
      <w:pPr>
        <w:spacing w:after="0" w:line="276" w:lineRule="auto"/>
        <w:jc w:val="center"/>
        <w:rPr>
          <w:rFonts w:ascii="OfficinaSansBookC" w:eastAsia="OfficinaSansBookC" w:hAnsi="OfficinaSansBookC" w:cs="OfficinaSansBookC"/>
          <w:sz w:val="44"/>
          <w:szCs w:val="44"/>
        </w:rPr>
      </w:pPr>
    </w:p>
    <w:p w14:paraId="70F70CA1" w14:textId="77777777" w:rsidR="002F048A" w:rsidRPr="002F048A" w:rsidRDefault="002F048A" w:rsidP="002F048A">
      <w:pPr>
        <w:spacing w:after="0" w:line="276" w:lineRule="auto"/>
        <w:jc w:val="center"/>
        <w:rPr>
          <w:rFonts w:ascii="OfficinaSansBookC" w:eastAsia="OfficinaSansBookC" w:hAnsi="OfficinaSansBookC" w:cs="OfficinaSansBookC"/>
          <w:sz w:val="44"/>
          <w:szCs w:val="44"/>
        </w:rPr>
      </w:pPr>
    </w:p>
    <w:p w14:paraId="6F130689" w14:textId="0B5B09C9" w:rsidR="00275F0B" w:rsidRPr="00C3172B" w:rsidRDefault="00D33188">
      <w:pPr>
        <w:spacing w:line="276" w:lineRule="auto"/>
        <w:ind w:hanging="2"/>
        <w:jc w:val="center"/>
        <w:rPr>
          <w:rFonts w:ascii="OfficinaSansBookC" w:eastAsia="OfficinaSansBookC" w:hAnsi="OfficinaSansBookC" w:cs="OfficinaSansBookC"/>
          <w:sz w:val="32"/>
          <w:szCs w:val="32"/>
        </w:rPr>
      </w:pPr>
      <w:proofErr w:type="gramStart"/>
      <w:r w:rsidRPr="00C3172B">
        <w:rPr>
          <w:rFonts w:ascii="OfficinaSansBookC" w:eastAsia="OfficinaSansBookC" w:hAnsi="OfficinaSansBookC" w:cs="OfficinaSansBookC"/>
          <w:sz w:val="32"/>
          <w:szCs w:val="32"/>
        </w:rPr>
        <w:t>МОСКВА</w:t>
      </w:r>
      <w:r w:rsidR="00B1503C" w:rsidRPr="00C3172B">
        <w:rPr>
          <w:rFonts w:ascii="OfficinaSansBookC" w:eastAsia="OfficinaSansBookC" w:hAnsi="OfficinaSansBookC" w:cs="OfficinaSansBookC"/>
          <w:sz w:val="32"/>
          <w:szCs w:val="32"/>
        </w:rPr>
        <w:t xml:space="preserve">  </w:t>
      </w:r>
      <w:r w:rsidRPr="00C3172B">
        <w:rPr>
          <w:rFonts w:ascii="OfficinaSansBookC" w:eastAsia="OfficinaSansBookC" w:hAnsi="OfficinaSansBookC" w:cs="OfficinaSansBookC"/>
          <w:sz w:val="32"/>
          <w:szCs w:val="32"/>
        </w:rPr>
        <w:t>ИРПО</w:t>
      </w:r>
      <w:proofErr w:type="gramEnd"/>
    </w:p>
    <w:p w14:paraId="47EEA8C9" w14:textId="77777777" w:rsidR="00275F0B" w:rsidRPr="00FE13BF" w:rsidRDefault="00D33188">
      <w:pPr>
        <w:spacing w:line="276" w:lineRule="auto"/>
        <w:ind w:hanging="2"/>
        <w:jc w:val="center"/>
        <w:rPr>
          <w:rFonts w:ascii="OfficinaSansBookC" w:eastAsia="OfficinaSansBookC" w:hAnsi="OfficinaSansBookC" w:cs="OfficinaSansBookC"/>
          <w:b/>
          <w:sz w:val="24"/>
          <w:szCs w:val="24"/>
        </w:rPr>
      </w:pPr>
      <w:r w:rsidRPr="00C3172B">
        <w:rPr>
          <w:rFonts w:ascii="OfficinaSansBookC" w:eastAsia="OfficinaSansBookC" w:hAnsi="OfficinaSansBookC" w:cs="OfficinaSansBookC"/>
          <w:sz w:val="32"/>
          <w:szCs w:val="32"/>
        </w:rPr>
        <w:t>2022</w:t>
      </w:r>
      <w:r w:rsidRPr="00FE13BF">
        <w:rPr>
          <w:rFonts w:ascii="OfficinaSansBookC" w:hAnsi="OfficinaSansBookC"/>
        </w:rPr>
        <w:br w:type="page"/>
      </w:r>
    </w:p>
    <w:p w14:paraId="2486F24F" w14:textId="77777777" w:rsidR="00D61410" w:rsidRPr="00FE13BF" w:rsidRDefault="00D61410" w:rsidP="00760ACE">
      <w:pPr>
        <w:spacing w:after="0" w:line="276" w:lineRule="auto"/>
        <w:jc w:val="center"/>
        <w:rPr>
          <w:rFonts w:ascii="OfficinaSansBookC" w:hAnsi="OfficinaSansBookC"/>
          <w:b/>
          <w:sz w:val="28"/>
        </w:rPr>
      </w:pPr>
      <w:bookmarkStart w:id="0" w:name="_Hlk113977184"/>
      <w:bookmarkStart w:id="1" w:name="_Hlk113978835"/>
      <w:r w:rsidRPr="00FE13BF">
        <w:rPr>
          <w:rFonts w:ascii="OfficinaSansBookC" w:hAnsi="OfficinaSansBookC"/>
          <w:b/>
          <w:sz w:val="28"/>
        </w:rPr>
        <w:lastRenderedPageBreak/>
        <w:t>АВТОРСКИЙ КОЛЛЕКТИВ</w:t>
      </w:r>
      <w:bookmarkEnd w:id="0"/>
    </w:p>
    <w:p w14:paraId="680A96F1" w14:textId="77777777" w:rsidR="00D61410" w:rsidRPr="00FE13BF" w:rsidRDefault="00D61410" w:rsidP="00760ACE">
      <w:pPr>
        <w:spacing w:after="0" w:line="276" w:lineRule="auto"/>
        <w:rPr>
          <w:rFonts w:ascii="OfficinaSansBookC" w:hAnsi="OfficinaSansBookC"/>
          <w:b/>
          <w:sz w:val="28"/>
        </w:rPr>
      </w:pPr>
    </w:p>
    <w:p w14:paraId="794D7802" w14:textId="77777777" w:rsidR="00D61410" w:rsidRPr="00FE13BF" w:rsidRDefault="00D61410" w:rsidP="00760ACE">
      <w:pPr>
        <w:spacing w:after="0" w:line="276" w:lineRule="auto"/>
        <w:rPr>
          <w:rFonts w:ascii="OfficinaSansBookC" w:hAnsi="OfficinaSansBookC"/>
          <w:b/>
          <w:sz w:val="28"/>
        </w:rPr>
      </w:pPr>
      <w:bookmarkStart w:id="2" w:name="_Hlk113977195"/>
      <w:bookmarkStart w:id="3" w:name="_Hlk113977130"/>
      <w:bookmarkStart w:id="4" w:name="_Hlk113977115"/>
      <w:r w:rsidRPr="00FE13BF">
        <w:rPr>
          <w:rFonts w:ascii="OfficinaSansBookC" w:hAnsi="OfficinaSansBookC"/>
          <w:b/>
          <w:sz w:val="28"/>
        </w:rPr>
        <w:t>Руководитель авторского коллектива:</w:t>
      </w:r>
    </w:p>
    <w:p w14:paraId="2C01EA7A" w14:textId="77777777" w:rsidR="00D61410" w:rsidRPr="00FE13BF" w:rsidRDefault="00D61410" w:rsidP="00760ACE">
      <w:pPr>
        <w:spacing w:after="0" w:line="276" w:lineRule="auto"/>
        <w:rPr>
          <w:rFonts w:ascii="OfficinaSansBookC" w:hAnsi="OfficinaSansBookC"/>
          <w:sz w:val="28"/>
        </w:rPr>
      </w:pPr>
      <w:bookmarkStart w:id="5" w:name="_Hlk113977160"/>
      <w:bookmarkEnd w:id="2"/>
      <w:r w:rsidRPr="00FE13BF">
        <w:rPr>
          <w:rFonts w:ascii="OfficinaSansBookC" w:hAnsi="OfficinaSansBookC"/>
          <w:sz w:val="28"/>
        </w:rPr>
        <w:t>Рассказова Татьяна Павловна, канд. филол. наук</w:t>
      </w:r>
    </w:p>
    <w:p w14:paraId="74B66E5D" w14:textId="77777777" w:rsidR="00760ACE" w:rsidRDefault="00760ACE" w:rsidP="00760ACE">
      <w:pPr>
        <w:spacing w:after="0" w:line="276" w:lineRule="auto"/>
        <w:rPr>
          <w:rFonts w:ascii="OfficinaSansBookC" w:hAnsi="OfficinaSansBookC"/>
          <w:b/>
          <w:sz w:val="28"/>
        </w:rPr>
      </w:pPr>
    </w:p>
    <w:p w14:paraId="608D06A3" w14:textId="36B26416" w:rsidR="00D61410" w:rsidRPr="00FE13BF" w:rsidRDefault="00D61410" w:rsidP="00760ACE">
      <w:pPr>
        <w:spacing w:after="0" w:line="276" w:lineRule="auto"/>
        <w:rPr>
          <w:rFonts w:ascii="OfficinaSansBookC" w:hAnsi="OfficinaSansBookC"/>
          <w:sz w:val="28"/>
        </w:rPr>
      </w:pPr>
      <w:r w:rsidRPr="00FE13BF">
        <w:rPr>
          <w:rFonts w:ascii="OfficinaSansBookC" w:hAnsi="OfficinaSansBookC"/>
          <w:b/>
          <w:sz w:val="28"/>
        </w:rPr>
        <w:t>Соруководитель:</w:t>
      </w:r>
      <w:r w:rsidRPr="00FE13BF">
        <w:rPr>
          <w:rFonts w:ascii="OfficinaSansBookC" w:hAnsi="OfficinaSansBookC"/>
          <w:sz w:val="28"/>
        </w:rPr>
        <w:t xml:space="preserve"> </w:t>
      </w:r>
    </w:p>
    <w:p w14:paraId="1D447D86" w14:textId="77777777" w:rsidR="00D61410" w:rsidRPr="00FE13BF" w:rsidRDefault="00D61410" w:rsidP="00760ACE">
      <w:pPr>
        <w:spacing w:after="0" w:line="276" w:lineRule="auto"/>
        <w:jc w:val="both"/>
        <w:rPr>
          <w:rFonts w:ascii="OfficinaSansBookC" w:hAnsi="OfficinaSansBookC"/>
          <w:sz w:val="28"/>
        </w:rPr>
      </w:pPr>
      <w:r w:rsidRPr="00FE13BF">
        <w:rPr>
          <w:rFonts w:ascii="OfficinaSansBookC" w:hAnsi="OfficinaSansBookC"/>
          <w:sz w:val="28"/>
        </w:rPr>
        <w:t>Астанина Анна Николаевна</w:t>
      </w:r>
    </w:p>
    <w:p w14:paraId="57E22CEA" w14:textId="77777777" w:rsidR="00760ACE" w:rsidRDefault="00760ACE" w:rsidP="00760ACE">
      <w:pPr>
        <w:spacing w:after="0" w:line="276" w:lineRule="auto"/>
        <w:jc w:val="both"/>
        <w:rPr>
          <w:rFonts w:ascii="OfficinaSansBookC" w:hAnsi="OfficinaSansBookC"/>
          <w:b/>
          <w:sz w:val="28"/>
        </w:rPr>
      </w:pPr>
    </w:p>
    <w:p w14:paraId="67903D24" w14:textId="15B4E5D7" w:rsidR="00D61410" w:rsidRPr="00FE13BF" w:rsidRDefault="00D61410" w:rsidP="00760ACE">
      <w:pPr>
        <w:spacing w:after="0" w:line="276" w:lineRule="auto"/>
        <w:jc w:val="both"/>
        <w:rPr>
          <w:rFonts w:ascii="OfficinaSansBookC" w:hAnsi="OfficinaSansBookC"/>
          <w:b/>
          <w:sz w:val="28"/>
        </w:rPr>
      </w:pPr>
      <w:r w:rsidRPr="00FE13BF">
        <w:rPr>
          <w:rFonts w:ascii="OfficinaSansBookC" w:hAnsi="OfficinaSansBookC"/>
          <w:b/>
          <w:sz w:val="28"/>
        </w:rPr>
        <w:t xml:space="preserve">Авторский коллектив: </w:t>
      </w:r>
    </w:p>
    <w:p w14:paraId="23868883" w14:textId="77777777" w:rsidR="00D61410" w:rsidRPr="00FE13BF" w:rsidRDefault="00D61410" w:rsidP="00760ACE">
      <w:pPr>
        <w:spacing w:after="0" w:line="276" w:lineRule="auto"/>
        <w:rPr>
          <w:rFonts w:ascii="OfficinaSansBookC" w:hAnsi="OfficinaSansBookC"/>
          <w:sz w:val="28"/>
        </w:rPr>
      </w:pPr>
      <w:proofErr w:type="spellStart"/>
      <w:r w:rsidRPr="00FE13BF">
        <w:rPr>
          <w:rFonts w:ascii="OfficinaSansBookC" w:hAnsi="OfficinaSansBookC"/>
          <w:sz w:val="28"/>
        </w:rPr>
        <w:t>Ильющенкова</w:t>
      </w:r>
      <w:proofErr w:type="spellEnd"/>
      <w:r w:rsidRPr="00FE13BF">
        <w:rPr>
          <w:rFonts w:ascii="OfficinaSansBookC" w:hAnsi="OfficinaSansBookC"/>
          <w:sz w:val="28"/>
        </w:rPr>
        <w:t xml:space="preserve"> Елена Николаевна</w:t>
      </w:r>
    </w:p>
    <w:p w14:paraId="7B2FDBC8" w14:textId="77777777" w:rsidR="00D61410" w:rsidRPr="00FE13BF" w:rsidRDefault="00D61410" w:rsidP="00760ACE">
      <w:pPr>
        <w:spacing w:after="0" w:line="276" w:lineRule="auto"/>
        <w:rPr>
          <w:rFonts w:ascii="OfficinaSansBookC" w:hAnsi="OfficinaSansBookC"/>
          <w:sz w:val="28"/>
        </w:rPr>
      </w:pPr>
      <w:r w:rsidRPr="00FE13BF">
        <w:rPr>
          <w:rFonts w:ascii="OfficinaSansBookC" w:hAnsi="OfficinaSansBookC"/>
          <w:sz w:val="28"/>
        </w:rPr>
        <w:t>Ларионова Ирина Владимировна</w:t>
      </w:r>
      <w:bookmarkEnd w:id="5"/>
    </w:p>
    <w:p w14:paraId="4E5A2365" w14:textId="48AAB643" w:rsidR="00D61410" w:rsidRPr="00FE13BF" w:rsidRDefault="00D61410" w:rsidP="00760ACE">
      <w:pPr>
        <w:spacing w:after="0" w:line="276" w:lineRule="auto"/>
        <w:rPr>
          <w:rFonts w:ascii="OfficinaSansBookC" w:hAnsi="OfficinaSansBookC"/>
          <w:sz w:val="28"/>
        </w:rPr>
      </w:pPr>
      <w:bookmarkStart w:id="6" w:name="_Hlk113977169"/>
      <w:r w:rsidRPr="00FE13BF">
        <w:rPr>
          <w:rFonts w:ascii="OfficinaSansBookC" w:hAnsi="OfficinaSansBookC"/>
          <w:sz w:val="28"/>
        </w:rPr>
        <w:t xml:space="preserve">Сазонова Наталья Владимировна, канд. филол. </w:t>
      </w:r>
      <w:r w:rsidR="009B45BE">
        <w:rPr>
          <w:rFonts w:ascii="OfficinaSansBookC" w:hAnsi="OfficinaSansBookC"/>
          <w:sz w:val="28"/>
        </w:rPr>
        <w:t>н</w:t>
      </w:r>
      <w:r w:rsidRPr="00FE13BF">
        <w:rPr>
          <w:rFonts w:ascii="OfficinaSansBookC" w:hAnsi="OfficinaSansBookC"/>
          <w:sz w:val="28"/>
        </w:rPr>
        <w:t>аук</w:t>
      </w:r>
      <w:bookmarkEnd w:id="1"/>
      <w:bookmarkEnd w:id="3"/>
      <w:bookmarkEnd w:id="4"/>
      <w:bookmarkEnd w:id="6"/>
    </w:p>
    <w:p w14:paraId="075CBAEA" w14:textId="77777777" w:rsidR="00275F0B" w:rsidRPr="00FE13BF" w:rsidRDefault="00D33188">
      <w:pPr>
        <w:spacing w:after="0" w:line="276" w:lineRule="auto"/>
        <w:rPr>
          <w:rFonts w:ascii="OfficinaSansBookC" w:eastAsia="OfficinaSansBookC" w:hAnsi="OfficinaSansBookC" w:cs="OfficinaSansBookC"/>
          <w:b/>
          <w:sz w:val="24"/>
          <w:szCs w:val="24"/>
        </w:rPr>
      </w:pPr>
      <w:r w:rsidRPr="00FE13BF">
        <w:rPr>
          <w:rFonts w:ascii="OfficinaSansBookC" w:hAnsi="OfficinaSansBookC"/>
        </w:rPr>
        <w:br w:type="page"/>
      </w:r>
    </w:p>
    <w:p w14:paraId="0B7B591C" w14:textId="77777777" w:rsidR="00275F0B" w:rsidRPr="00FE13BF" w:rsidRDefault="00D33188">
      <w:pPr>
        <w:pBdr>
          <w:top w:val="nil"/>
          <w:left w:val="nil"/>
          <w:bottom w:val="nil"/>
          <w:right w:val="nil"/>
          <w:between w:val="nil"/>
        </w:pBdr>
        <w:shd w:val="clear" w:color="auto" w:fill="FFFFFF"/>
        <w:spacing w:after="0" w:line="276" w:lineRule="auto"/>
        <w:jc w:val="center"/>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lastRenderedPageBreak/>
        <w:t>СОДЕРЖАНИЕ</w:t>
      </w:r>
    </w:p>
    <w:p w14:paraId="6B195523" w14:textId="425C6413" w:rsidR="00275F0B" w:rsidRPr="00FE13BF" w:rsidRDefault="00275F0B">
      <w:pPr>
        <w:pBdr>
          <w:top w:val="nil"/>
          <w:left w:val="nil"/>
          <w:bottom w:val="nil"/>
          <w:right w:val="nil"/>
          <w:between w:val="nil"/>
        </w:pBdr>
        <w:shd w:val="clear" w:color="auto" w:fill="FFFFFF"/>
        <w:spacing w:after="0" w:line="276" w:lineRule="auto"/>
        <w:jc w:val="center"/>
        <w:rPr>
          <w:rFonts w:ascii="OfficinaSansBookC" w:eastAsia="OfficinaSansBookC" w:hAnsi="OfficinaSansBookC" w:cs="OfficinaSansBookC"/>
          <w:sz w:val="24"/>
          <w:szCs w:val="24"/>
        </w:rPr>
      </w:pPr>
    </w:p>
    <w:p w14:paraId="6D780DC8" w14:textId="77777777" w:rsidR="00A1264E" w:rsidRPr="00FE13BF" w:rsidRDefault="00A1264E">
      <w:pPr>
        <w:pBdr>
          <w:top w:val="nil"/>
          <w:left w:val="nil"/>
          <w:bottom w:val="nil"/>
          <w:right w:val="nil"/>
          <w:between w:val="nil"/>
        </w:pBdr>
        <w:shd w:val="clear" w:color="auto" w:fill="FFFFFF"/>
        <w:spacing w:after="0" w:line="276" w:lineRule="auto"/>
        <w:jc w:val="center"/>
        <w:rPr>
          <w:rFonts w:ascii="OfficinaSansBookC" w:eastAsia="OfficinaSansBookC" w:hAnsi="OfficinaSansBookC" w:cs="OfficinaSansBookC"/>
          <w:sz w:val="24"/>
          <w:szCs w:val="24"/>
        </w:rPr>
      </w:pPr>
    </w:p>
    <w:sdt>
      <w:sdtPr>
        <w:rPr>
          <w:rFonts w:ascii="OfficinaSansBookC" w:hAnsi="OfficinaSansBookC"/>
        </w:rPr>
        <w:id w:val="149874918"/>
        <w:docPartObj>
          <w:docPartGallery w:val="Table of Contents"/>
          <w:docPartUnique/>
        </w:docPartObj>
      </w:sdtPr>
      <w:sdtEndPr>
        <w:rPr>
          <w:b/>
          <w:bCs/>
        </w:rPr>
      </w:sdtEndPr>
      <w:sdtContent>
        <w:p w14:paraId="153B5270" w14:textId="39246275" w:rsidR="003E456D" w:rsidRPr="00760ACE" w:rsidRDefault="00D96D59" w:rsidP="00760ACE">
          <w:pPr>
            <w:pStyle w:val="12"/>
            <w:tabs>
              <w:tab w:val="right" w:leader="dot" w:pos="9344"/>
            </w:tabs>
            <w:spacing w:after="0" w:line="276" w:lineRule="auto"/>
            <w:rPr>
              <w:rFonts w:ascii="OfficinaSansBookC" w:eastAsiaTheme="minorEastAsia" w:hAnsi="OfficinaSansBookC" w:cstheme="minorBidi"/>
              <w:noProof/>
              <w:sz w:val="28"/>
              <w:szCs w:val="28"/>
            </w:rPr>
          </w:pPr>
          <w:r w:rsidRPr="00760ACE">
            <w:rPr>
              <w:rFonts w:ascii="OfficinaSansBookC" w:hAnsi="OfficinaSansBookC"/>
              <w:sz w:val="28"/>
              <w:szCs w:val="28"/>
            </w:rPr>
            <w:fldChar w:fldCharType="begin"/>
          </w:r>
          <w:r w:rsidRPr="00760ACE">
            <w:rPr>
              <w:rFonts w:ascii="OfficinaSansBookC" w:hAnsi="OfficinaSansBookC"/>
              <w:sz w:val="28"/>
              <w:szCs w:val="28"/>
            </w:rPr>
            <w:instrText xml:space="preserve"> TOC \o "1-3" \h \z \u </w:instrText>
          </w:r>
          <w:r w:rsidRPr="00760ACE">
            <w:rPr>
              <w:rFonts w:ascii="OfficinaSansBookC" w:hAnsi="OfficinaSansBookC"/>
              <w:sz w:val="28"/>
              <w:szCs w:val="28"/>
            </w:rPr>
            <w:fldChar w:fldCharType="separate"/>
          </w:r>
          <w:hyperlink w:anchor="_Toc120793387" w:history="1">
            <w:r w:rsidR="003E456D" w:rsidRPr="00760ACE">
              <w:rPr>
                <w:rStyle w:val="afff9"/>
                <w:rFonts w:ascii="OfficinaSansBookC" w:hAnsi="OfficinaSansBookC"/>
                <w:noProof/>
                <w:sz w:val="28"/>
                <w:szCs w:val="28"/>
              </w:rPr>
              <w:t>Пояснительная записка</w:t>
            </w:r>
            <w:r w:rsidR="003E456D" w:rsidRPr="00760ACE">
              <w:rPr>
                <w:rFonts w:ascii="OfficinaSansBookC" w:hAnsi="OfficinaSansBookC"/>
                <w:noProof/>
                <w:webHidden/>
                <w:sz w:val="28"/>
                <w:szCs w:val="28"/>
              </w:rPr>
              <w:tab/>
            </w:r>
            <w:r w:rsidR="003E456D" w:rsidRPr="00760ACE">
              <w:rPr>
                <w:rFonts w:ascii="OfficinaSansBookC" w:hAnsi="OfficinaSansBookC"/>
                <w:noProof/>
                <w:webHidden/>
                <w:sz w:val="28"/>
                <w:szCs w:val="28"/>
              </w:rPr>
              <w:fldChar w:fldCharType="begin"/>
            </w:r>
            <w:r w:rsidR="003E456D" w:rsidRPr="00760ACE">
              <w:rPr>
                <w:rFonts w:ascii="OfficinaSansBookC" w:hAnsi="OfficinaSansBookC"/>
                <w:noProof/>
                <w:webHidden/>
                <w:sz w:val="28"/>
                <w:szCs w:val="28"/>
              </w:rPr>
              <w:instrText xml:space="preserve"> PAGEREF _Toc120793387 \h </w:instrText>
            </w:r>
            <w:r w:rsidR="003E456D" w:rsidRPr="00760ACE">
              <w:rPr>
                <w:rFonts w:ascii="OfficinaSansBookC" w:hAnsi="OfficinaSansBookC"/>
                <w:noProof/>
                <w:webHidden/>
                <w:sz w:val="28"/>
                <w:szCs w:val="28"/>
              </w:rPr>
            </w:r>
            <w:r w:rsidR="003E456D" w:rsidRPr="00760ACE">
              <w:rPr>
                <w:rFonts w:ascii="OfficinaSansBookC" w:hAnsi="OfficinaSansBookC"/>
                <w:noProof/>
                <w:webHidden/>
                <w:sz w:val="28"/>
                <w:szCs w:val="28"/>
              </w:rPr>
              <w:fldChar w:fldCharType="separate"/>
            </w:r>
            <w:r w:rsidR="00477934">
              <w:rPr>
                <w:rFonts w:ascii="OfficinaSansBookC" w:hAnsi="OfficinaSansBookC"/>
                <w:noProof/>
                <w:webHidden/>
                <w:sz w:val="28"/>
                <w:szCs w:val="28"/>
              </w:rPr>
              <w:t>4</w:t>
            </w:r>
            <w:r w:rsidR="003E456D" w:rsidRPr="00760ACE">
              <w:rPr>
                <w:rFonts w:ascii="OfficinaSansBookC" w:hAnsi="OfficinaSansBookC"/>
                <w:noProof/>
                <w:webHidden/>
                <w:sz w:val="28"/>
                <w:szCs w:val="28"/>
              </w:rPr>
              <w:fldChar w:fldCharType="end"/>
            </w:r>
          </w:hyperlink>
        </w:p>
        <w:p w14:paraId="1FD65BE5" w14:textId="2EB06C9B" w:rsidR="003E456D" w:rsidRPr="00760ACE" w:rsidRDefault="00477934" w:rsidP="00760ACE">
          <w:pPr>
            <w:pStyle w:val="12"/>
            <w:tabs>
              <w:tab w:val="left" w:pos="440"/>
              <w:tab w:val="right" w:leader="dot" w:pos="9344"/>
            </w:tabs>
            <w:spacing w:after="0" w:line="276" w:lineRule="auto"/>
            <w:rPr>
              <w:rFonts w:ascii="OfficinaSansBookC" w:eastAsiaTheme="minorEastAsia" w:hAnsi="OfficinaSansBookC" w:cstheme="minorBidi"/>
              <w:noProof/>
              <w:sz w:val="28"/>
              <w:szCs w:val="28"/>
            </w:rPr>
          </w:pPr>
          <w:hyperlink w:anchor="_Toc120793388" w:history="1">
            <w:r w:rsidR="003E456D" w:rsidRPr="00760ACE">
              <w:rPr>
                <w:rStyle w:val="afff9"/>
                <w:rFonts w:ascii="OfficinaSansBookC" w:hAnsi="OfficinaSansBookC"/>
                <w:noProof/>
                <w:sz w:val="28"/>
                <w:szCs w:val="28"/>
              </w:rPr>
              <w:t>1.</w:t>
            </w:r>
            <w:r w:rsidR="003E456D" w:rsidRPr="00760ACE">
              <w:rPr>
                <w:rFonts w:ascii="OfficinaSansBookC" w:eastAsiaTheme="minorEastAsia" w:hAnsi="OfficinaSansBookC" w:cstheme="minorBidi"/>
                <w:noProof/>
                <w:sz w:val="28"/>
                <w:szCs w:val="28"/>
              </w:rPr>
              <w:tab/>
            </w:r>
            <w:r w:rsidR="003E456D" w:rsidRPr="00760ACE">
              <w:rPr>
                <w:rStyle w:val="afff9"/>
                <w:rFonts w:ascii="OfficinaSansBookC" w:hAnsi="OfficinaSansBookC"/>
                <w:noProof/>
                <w:sz w:val="28"/>
                <w:szCs w:val="28"/>
              </w:rPr>
              <w:t>Методические рекомендации по разработке дидактических материалов</w:t>
            </w:r>
            <w:r w:rsidR="003E456D" w:rsidRPr="00760ACE">
              <w:rPr>
                <w:rFonts w:ascii="OfficinaSansBookC" w:hAnsi="OfficinaSansBookC"/>
                <w:noProof/>
                <w:webHidden/>
                <w:sz w:val="28"/>
                <w:szCs w:val="28"/>
              </w:rPr>
              <w:tab/>
            </w:r>
            <w:r w:rsidR="003E456D" w:rsidRPr="00760ACE">
              <w:rPr>
                <w:rFonts w:ascii="OfficinaSansBookC" w:hAnsi="OfficinaSansBookC"/>
                <w:noProof/>
                <w:webHidden/>
                <w:sz w:val="28"/>
                <w:szCs w:val="28"/>
              </w:rPr>
              <w:fldChar w:fldCharType="begin"/>
            </w:r>
            <w:r w:rsidR="003E456D" w:rsidRPr="00760ACE">
              <w:rPr>
                <w:rFonts w:ascii="OfficinaSansBookC" w:hAnsi="OfficinaSansBookC"/>
                <w:noProof/>
                <w:webHidden/>
                <w:sz w:val="28"/>
                <w:szCs w:val="28"/>
              </w:rPr>
              <w:instrText xml:space="preserve"> PAGEREF _Toc120793388 \h </w:instrText>
            </w:r>
            <w:r w:rsidR="003E456D" w:rsidRPr="00760ACE">
              <w:rPr>
                <w:rFonts w:ascii="OfficinaSansBookC" w:hAnsi="OfficinaSansBookC"/>
                <w:noProof/>
                <w:webHidden/>
                <w:sz w:val="28"/>
                <w:szCs w:val="28"/>
              </w:rPr>
            </w:r>
            <w:r w:rsidR="003E456D" w:rsidRPr="00760ACE">
              <w:rPr>
                <w:rFonts w:ascii="OfficinaSansBookC" w:hAnsi="OfficinaSansBookC"/>
                <w:noProof/>
                <w:webHidden/>
                <w:sz w:val="28"/>
                <w:szCs w:val="28"/>
              </w:rPr>
              <w:fldChar w:fldCharType="separate"/>
            </w:r>
            <w:r>
              <w:rPr>
                <w:rFonts w:ascii="OfficinaSansBookC" w:hAnsi="OfficinaSansBookC"/>
                <w:noProof/>
                <w:webHidden/>
                <w:sz w:val="28"/>
                <w:szCs w:val="28"/>
              </w:rPr>
              <w:t>5</w:t>
            </w:r>
            <w:r w:rsidR="003E456D" w:rsidRPr="00760ACE">
              <w:rPr>
                <w:rFonts w:ascii="OfficinaSansBookC" w:hAnsi="OfficinaSansBookC"/>
                <w:noProof/>
                <w:webHidden/>
                <w:sz w:val="28"/>
                <w:szCs w:val="28"/>
              </w:rPr>
              <w:fldChar w:fldCharType="end"/>
            </w:r>
          </w:hyperlink>
        </w:p>
        <w:p w14:paraId="7D90256C" w14:textId="49984AD4" w:rsidR="003E456D" w:rsidRPr="00760ACE" w:rsidRDefault="00477934" w:rsidP="00760ACE">
          <w:pPr>
            <w:pStyle w:val="12"/>
            <w:tabs>
              <w:tab w:val="left" w:pos="440"/>
              <w:tab w:val="right" w:leader="dot" w:pos="9344"/>
            </w:tabs>
            <w:spacing w:after="0" w:line="276" w:lineRule="auto"/>
            <w:rPr>
              <w:rFonts w:ascii="OfficinaSansBookC" w:eastAsiaTheme="minorEastAsia" w:hAnsi="OfficinaSansBookC" w:cstheme="minorBidi"/>
              <w:noProof/>
              <w:sz w:val="28"/>
              <w:szCs w:val="28"/>
            </w:rPr>
          </w:pPr>
          <w:hyperlink w:anchor="_Toc120793389" w:history="1">
            <w:r w:rsidR="003E456D" w:rsidRPr="00760ACE">
              <w:rPr>
                <w:rStyle w:val="afff9"/>
                <w:rFonts w:ascii="OfficinaSansBookC" w:hAnsi="OfficinaSansBookC"/>
                <w:noProof/>
                <w:sz w:val="28"/>
                <w:szCs w:val="28"/>
              </w:rPr>
              <w:t>2.</w:t>
            </w:r>
            <w:r w:rsidR="003E456D" w:rsidRPr="00760ACE">
              <w:rPr>
                <w:rFonts w:ascii="OfficinaSansBookC" w:eastAsiaTheme="minorEastAsia" w:hAnsi="OfficinaSansBookC" w:cstheme="minorBidi"/>
                <w:noProof/>
                <w:sz w:val="28"/>
                <w:szCs w:val="28"/>
              </w:rPr>
              <w:tab/>
            </w:r>
            <w:r w:rsidR="003E456D" w:rsidRPr="00760ACE">
              <w:rPr>
                <w:rStyle w:val="afff9"/>
                <w:rFonts w:ascii="OfficinaSansBookC" w:hAnsi="OfficinaSansBookC"/>
                <w:noProof/>
                <w:sz w:val="28"/>
                <w:szCs w:val="28"/>
              </w:rPr>
              <w:t>Методические рекомендации по подготовке заданий для самостоятельного выполнения</w:t>
            </w:r>
            <w:r w:rsidR="003E456D" w:rsidRPr="00760ACE">
              <w:rPr>
                <w:rFonts w:ascii="OfficinaSansBookC" w:hAnsi="OfficinaSansBookC"/>
                <w:noProof/>
                <w:webHidden/>
                <w:sz w:val="28"/>
                <w:szCs w:val="28"/>
              </w:rPr>
              <w:tab/>
            </w:r>
            <w:r w:rsidR="003E456D" w:rsidRPr="00760ACE">
              <w:rPr>
                <w:rFonts w:ascii="OfficinaSansBookC" w:hAnsi="OfficinaSansBookC"/>
                <w:noProof/>
                <w:webHidden/>
                <w:sz w:val="28"/>
                <w:szCs w:val="28"/>
              </w:rPr>
              <w:fldChar w:fldCharType="begin"/>
            </w:r>
            <w:r w:rsidR="003E456D" w:rsidRPr="00760ACE">
              <w:rPr>
                <w:rFonts w:ascii="OfficinaSansBookC" w:hAnsi="OfficinaSansBookC"/>
                <w:noProof/>
                <w:webHidden/>
                <w:sz w:val="28"/>
                <w:szCs w:val="28"/>
              </w:rPr>
              <w:instrText xml:space="preserve"> PAGEREF _Toc120793389 \h </w:instrText>
            </w:r>
            <w:r w:rsidR="003E456D" w:rsidRPr="00760ACE">
              <w:rPr>
                <w:rFonts w:ascii="OfficinaSansBookC" w:hAnsi="OfficinaSansBookC"/>
                <w:noProof/>
                <w:webHidden/>
                <w:sz w:val="28"/>
                <w:szCs w:val="28"/>
              </w:rPr>
            </w:r>
            <w:r w:rsidR="003E456D" w:rsidRPr="00760ACE">
              <w:rPr>
                <w:rFonts w:ascii="OfficinaSansBookC" w:hAnsi="OfficinaSansBookC"/>
                <w:noProof/>
                <w:webHidden/>
                <w:sz w:val="28"/>
                <w:szCs w:val="28"/>
              </w:rPr>
              <w:fldChar w:fldCharType="separate"/>
            </w:r>
            <w:r>
              <w:rPr>
                <w:rFonts w:ascii="OfficinaSansBookC" w:hAnsi="OfficinaSansBookC"/>
                <w:noProof/>
                <w:webHidden/>
                <w:sz w:val="28"/>
                <w:szCs w:val="28"/>
              </w:rPr>
              <w:t>14</w:t>
            </w:r>
            <w:r w:rsidR="003E456D" w:rsidRPr="00760ACE">
              <w:rPr>
                <w:rFonts w:ascii="OfficinaSansBookC" w:hAnsi="OfficinaSansBookC"/>
                <w:noProof/>
                <w:webHidden/>
                <w:sz w:val="28"/>
                <w:szCs w:val="28"/>
              </w:rPr>
              <w:fldChar w:fldCharType="end"/>
            </w:r>
          </w:hyperlink>
        </w:p>
        <w:p w14:paraId="1DF89A25" w14:textId="06D76590" w:rsidR="003E456D" w:rsidRPr="00760ACE" w:rsidRDefault="00477934" w:rsidP="00760ACE">
          <w:pPr>
            <w:pStyle w:val="12"/>
            <w:tabs>
              <w:tab w:val="left" w:pos="440"/>
              <w:tab w:val="right" w:leader="dot" w:pos="9344"/>
            </w:tabs>
            <w:spacing w:after="0" w:line="276" w:lineRule="auto"/>
            <w:rPr>
              <w:rFonts w:ascii="OfficinaSansBookC" w:eastAsiaTheme="minorEastAsia" w:hAnsi="OfficinaSansBookC" w:cstheme="minorBidi"/>
              <w:noProof/>
              <w:sz w:val="28"/>
              <w:szCs w:val="28"/>
            </w:rPr>
          </w:pPr>
          <w:hyperlink w:anchor="_Toc120793390" w:history="1">
            <w:r w:rsidR="003E456D" w:rsidRPr="00760ACE">
              <w:rPr>
                <w:rStyle w:val="afff9"/>
                <w:rFonts w:ascii="OfficinaSansBookC" w:hAnsi="OfficinaSansBookC"/>
                <w:noProof/>
                <w:sz w:val="28"/>
                <w:szCs w:val="28"/>
              </w:rPr>
              <w:t>3.</w:t>
            </w:r>
            <w:r w:rsidR="003E456D" w:rsidRPr="00760ACE">
              <w:rPr>
                <w:rFonts w:ascii="OfficinaSansBookC" w:eastAsiaTheme="minorEastAsia" w:hAnsi="OfficinaSansBookC" w:cstheme="minorBidi"/>
                <w:noProof/>
                <w:sz w:val="28"/>
                <w:szCs w:val="28"/>
              </w:rPr>
              <w:tab/>
            </w:r>
            <w:r w:rsidR="003E456D" w:rsidRPr="00760ACE">
              <w:rPr>
                <w:rStyle w:val="afff9"/>
                <w:rFonts w:ascii="OfficinaSansBookC" w:hAnsi="OfficinaSansBookC"/>
                <w:noProof/>
                <w:sz w:val="28"/>
                <w:szCs w:val="28"/>
              </w:rPr>
              <w:t>Рекомендуемые печатные издания по реализации общеобразовательной дисциплины</w:t>
            </w:r>
            <w:r w:rsidR="003E456D" w:rsidRPr="00760ACE">
              <w:rPr>
                <w:rFonts w:ascii="OfficinaSansBookC" w:hAnsi="OfficinaSansBookC"/>
                <w:noProof/>
                <w:webHidden/>
                <w:sz w:val="28"/>
                <w:szCs w:val="28"/>
              </w:rPr>
              <w:tab/>
            </w:r>
            <w:r w:rsidR="003E456D" w:rsidRPr="00760ACE">
              <w:rPr>
                <w:rFonts w:ascii="OfficinaSansBookC" w:hAnsi="OfficinaSansBookC"/>
                <w:noProof/>
                <w:webHidden/>
                <w:sz w:val="28"/>
                <w:szCs w:val="28"/>
              </w:rPr>
              <w:fldChar w:fldCharType="begin"/>
            </w:r>
            <w:r w:rsidR="003E456D" w:rsidRPr="00760ACE">
              <w:rPr>
                <w:rFonts w:ascii="OfficinaSansBookC" w:hAnsi="OfficinaSansBookC"/>
                <w:noProof/>
                <w:webHidden/>
                <w:sz w:val="28"/>
                <w:szCs w:val="28"/>
              </w:rPr>
              <w:instrText xml:space="preserve"> PAGEREF _Toc120793390 \h </w:instrText>
            </w:r>
            <w:r w:rsidR="003E456D" w:rsidRPr="00760ACE">
              <w:rPr>
                <w:rFonts w:ascii="OfficinaSansBookC" w:hAnsi="OfficinaSansBookC"/>
                <w:noProof/>
                <w:webHidden/>
                <w:sz w:val="28"/>
                <w:szCs w:val="28"/>
              </w:rPr>
            </w:r>
            <w:r w:rsidR="003E456D" w:rsidRPr="00760ACE">
              <w:rPr>
                <w:rFonts w:ascii="OfficinaSansBookC" w:hAnsi="OfficinaSansBookC"/>
                <w:noProof/>
                <w:webHidden/>
                <w:sz w:val="28"/>
                <w:szCs w:val="28"/>
              </w:rPr>
              <w:fldChar w:fldCharType="separate"/>
            </w:r>
            <w:r>
              <w:rPr>
                <w:rFonts w:ascii="OfficinaSansBookC" w:hAnsi="OfficinaSansBookC"/>
                <w:noProof/>
                <w:webHidden/>
                <w:sz w:val="28"/>
                <w:szCs w:val="28"/>
              </w:rPr>
              <w:t>16</w:t>
            </w:r>
            <w:r w:rsidR="003E456D" w:rsidRPr="00760ACE">
              <w:rPr>
                <w:rFonts w:ascii="OfficinaSansBookC" w:hAnsi="OfficinaSansBookC"/>
                <w:noProof/>
                <w:webHidden/>
                <w:sz w:val="28"/>
                <w:szCs w:val="28"/>
              </w:rPr>
              <w:fldChar w:fldCharType="end"/>
            </w:r>
          </w:hyperlink>
        </w:p>
        <w:p w14:paraId="653E454C" w14:textId="4C65343A" w:rsidR="003E456D" w:rsidRPr="00760ACE" w:rsidRDefault="00477934" w:rsidP="00760ACE">
          <w:pPr>
            <w:pStyle w:val="12"/>
            <w:tabs>
              <w:tab w:val="right" w:leader="dot" w:pos="9344"/>
            </w:tabs>
            <w:spacing w:after="0" w:line="276" w:lineRule="auto"/>
            <w:rPr>
              <w:rFonts w:ascii="OfficinaSansBookC" w:eastAsiaTheme="minorEastAsia" w:hAnsi="OfficinaSansBookC" w:cstheme="minorBidi"/>
              <w:noProof/>
              <w:sz w:val="28"/>
              <w:szCs w:val="28"/>
            </w:rPr>
          </w:pPr>
          <w:hyperlink w:anchor="_Toc120793391" w:history="1">
            <w:r w:rsidR="003E456D" w:rsidRPr="00760ACE">
              <w:rPr>
                <w:rStyle w:val="afff9"/>
                <w:rFonts w:ascii="OfficinaSansBookC" w:hAnsi="OfficinaSansBookC"/>
                <w:noProof/>
                <w:sz w:val="28"/>
                <w:szCs w:val="28"/>
              </w:rPr>
              <w:t>Приложения</w:t>
            </w:r>
            <w:r w:rsidR="003E456D" w:rsidRPr="00760ACE">
              <w:rPr>
                <w:rFonts w:ascii="OfficinaSansBookC" w:hAnsi="OfficinaSansBookC"/>
                <w:noProof/>
                <w:webHidden/>
                <w:sz w:val="28"/>
                <w:szCs w:val="28"/>
              </w:rPr>
              <w:tab/>
            </w:r>
            <w:r w:rsidR="003E456D" w:rsidRPr="00760ACE">
              <w:rPr>
                <w:rFonts w:ascii="OfficinaSansBookC" w:hAnsi="OfficinaSansBookC"/>
                <w:noProof/>
                <w:webHidden/>
                <w:sz w:val="28"/>
                <w:szCs w:val="28"/>
              </w:rPr>
              <w:fldChar w:fldCharType="begin"/>
            </w:r>
            <w:r w:rsidR="003E456D" w:rsidRPr="00760ACE">
              <w:rPr>
                <w:rFonts w:ascii="OfficinaSansBookC" w:hAnsi="OfficinaSansBookC"/>
                <w:noProof/>
                <w:webHidden/>
                <w:sz w:val="28"/>
                <w:szCs w:val="28"/>
              </w:rPr>
              <w:instrText xml:space="preserve"> PAGEREF _Toc120793391 \h </w:instrText>
            </w:r>
            <w:r w:rsidR="003E456D" w:rsidRPr="00760ACE">
              <w:rPr>
                <w:rFonts w:ascii="OfficinaSansBookC" w:hAnsi="OfficinaSansBookC"/>
                <w:noProof/>
                <w:webHidden/>
                <w:sz w:val="28"/>
                <w:szCs w:val="28"/>
              </w:rPr>
            </w:r>
            <w:r w:rsidR="003E456D" w:rsidRPr="00760ACE">
              <w:rPr>
                <w:rFonts w:ascii="OfficinaSansBookC" w:hAnsi="OfficinaSansBookC"/>
                <w:noProof/>
                <w:webHidden/>
                <w:sz w:val="28"/>
                <w:szCs w:val="28"/>
              </w:rPr>
              <w:fldChar w:fldCharType="separate"/>
            </w:r>
            <w:r>
              <w:rPr>
                <w:rFonts w:ascii="OfficinaSansBookC" w:hAnsi="OfficinaSansBookC"/>
                <w:noProof/>
                <w:webHidden/>
                <w:sz w:val="28"/>
                <w:szCs w:val="28"/>
              </w:rPr>
              <w:t>19</w:t>
            </w:r>
            <w:r w:rsidR="003E456D" w:rsidRPr="00760ACE">
              <w:rPr>
                <w:rFonts w:ascii="OfficinaSansBookC" w:hAnsi="OfficinaSansBookC"/>
                <w:noProof/>
                <w:webHidden/>
                <w:sz w:val="28"/>
                <w:szCs w:val="28"/>
              </w:rPr>
              <w:fldChar w:fldCharType="end"/>
            </w:r>
          </w:hyperlink>
        </w:p>
        <w:p w14:paraId="29C1847D" w14:textId="20F555DE" w:rsidR="00D96D59" w:rsidRPr="00FE13BF" w:rsidRDefault="00D96D59" w:rsidP="00760ACE">
          <w:pPr>
            <w:spacing w:after="0" w:line="276" w:lineRule="auto"/>
            <w:rPr>
              <w:rFonts w:ascii="OfficinaSansBookC" w:hAnsi="OfficinaSansBookC"/>
            </w:rPr>
          </w:pPr>
          <w:r w:rsidRPr="00760ACE">
            <w:rPr>
              <w:rFonts w:ascii="OfficinaSansBookC" w:hAnsi="OfficinaSansBookC"/>
              <w:sz w:val="28"/>
              <w:szCs w:val="28"/>
            </w:rPr>
            <w:fldChar w:fldCharType="end"/>
          </w:r>
        </w:p>
      </w:sdtContent>
    </w:sdt>
    <w:p w14:paraId="0969BDA8" w14:textId="77777777" w:rsidR="00D61410" w:rsidRPr="00FE13BF" w:rsidRDefault="00D61410" w:rsidP="00FA300C">
      <w:pPr>
        <w:pBdr>
          <w:top w:val="nil"/>
          <w:left w:val="nil"/>
          <w:bottom w:val="nil"/>
          <w:right w:val="nil"/>
          <w:between w:val="nil"/>
        </w:pBdr>
        <w:shd w:val="clear" w:color="auto" w:fill="FFFFFF"/>
        <w:spacing w:after="0" w:line="276" w:lineRule="auto"/>
        <w:rPr>
          <w:rFonts w:ascii="OfficinaSansBookC" w:eastAsia="OfficinaSansBookC" w:hAnsi="OfficinaSansBookC" w:cs="OfficinaSansBookC"/>
          <w:b/>
          <w:sz w:val="24"/>
          <w:szCs w:val="24"/>
        </w:rPr>
      </w:pPr>
    </w:p>
    <w:p w14:paraId="0F40CB6F" w14:textId="27EEF048" w:rsidR="00D61410" w:rsidRPr="00FE13BF" w:rsidRDefault="00D61410">
      <w:pPr>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br w:type="page"/>
      </w:r>
    </w:p>
    <w:p w14:paraId="3955788A" w14:textId="43C92C7A" w:rsidR="00275F0B" w:rsidRPr="00FE13BF" w:rsidRDefault="00D33188" w:rsidP="00D61410">
      <w:pPr>
        <w:pStyle w:val="1"/>
        <w:jc w:val="center"/>
        <w:rPr>
          <w:rFonts w:ascii="OfficinaSansBookC" w:hAnsi="OfficinaSansBookC"/>
          <w:b/>
          <w:bCs/>
          <w:sz w:val="28"/>
          <w:szCs w:val="28"/>
        </w:rPr>
      </w:pPr>
      <w:bookmarkStart w:id="7" w:name="_Toc120793387"/>
      <w:r w:rsidRPr="00FE13BF">
        <w:rPr>
          <w:rFonts w:ascii="OfficinaSansBookC" w:hAnsi="OfficinaSansBookC"/>
          <w:b/>
          <w:bCs/>
          <w:sz w:val="28"/>
          <w:szCs w:val="28"/>
        </w:rPr>
        <w:lastRenderedPageBreak/>
        <w:t>Пояснительная записка</w:t>
      </w:r>
      <w:bookmarkEnd w:id="7"/>
    </w:p>
    <w:p w14:paraId="1EFE1961" w14:textId="77777777" w:rsidR="00275F0B" w:rsidRPr="00FE13BF" w:rsidRDefault="00275F0B">
      <w:p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p>
    <w:p w14:paraId="15207083" w14:textId="6CD5FCCA"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Методические рекомендации предназначены для преподавателей иностранного языка, содержат информацию по организации учебного процесса в аудитории и вне ее по дисциплине «Иностранный язык» баз</w:t>
      </w:r>
      <w:r w:rsidR="00760ACE">
        <w:rPr>
          <w:rFonts w:ascii="OfficinaSansBookC" w:eastAsia="OfficinaSansBookC" w:hAnsi="OfficinaSansBookC" w:cs="OfficinaSansBookC"/>
          <w:sz w:val="28"/>
          <w:szCs w:val="28"/>
        </w:rPr>
        <w:t>овый уровень</w:t>
      </w:r>
      <w:r w:rsidRPr="00FE13BF">
        <w:rPr>
          <w:rFonts w:ascii="OfficinaSansBookC" w:eastAsia="OfficinaSansBookC" w:hAnsi="OfficinaSansBookC" w:cs="OfficinaSansBookC"/>
          <w:sz w:val="28"/>
          <w:szCs w:val="28"/>
        </w:rPr>
        <w:t xml:space="preserve"> </w:t>
      </w:r>
      <w:r w:rsidR="00B1503C">
        <w:rPr>
          <w:rFonts w:ascii="OfficinaSansBookC" w:eastAsia="OfficinaSansBookC" w:hAnsi="OfficinaSansBookC" w:cs="OfficinaSansBookC"/>
          <w:sz w:val="28"/>
          <w:szCs w:val="28"/>
        </w:rPr>
        <w:t>вариант 1 и вариант 2</w:t>
      </w:r>
      <w:r w:rsidRPr="00FE13BF">
        <w:rPr>
          <w:rFonts w:ascii="OfficinaSansBookC" w:eastAsia="OfficinaSansBookC" w:hAnsi="OfficinaSansBookC" w:cs="OfficinaSansBookC"/>
          <w:sz w:val="28"/>
          <w:szCs w:val="28"/>
        </w:rPr>
        <w:t>. Методические рекомендации отражают условия реализации дисциплины, принципы отбора содержания материалов в соответствии с Общеевропейской шкалой компетенций, описание текущих и промежуточных процедур оценивания, но носят рекомендательный характер.</w:t>
      </w:r>
    </w:p>
    <w:p w14:paraId="38FF8F83" w14:textId="77777777"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Дисциплина “Иностранный язык” реализуется в соответствии с Федеральным государственным стандартом среднего общего образования и среднего профессионального образования (ФГОС СОО и ФГОС СПО) и направлена на повышение исходного уровня развития языковых, речевых и коммуникативных компетенций студентов на иностранном языке в соответствии с уровнями владения иностранным языком по Общеевропейской шкале компетенций (А1-С2). </w:t>
      </w:r>
    </w:p>
    <w:p w14:paraId="3F316AC2" w14:textId="1AFAB7FB"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Общеевропейская шкала компетенций владения иностранным языком (Common European Framework </w:t>
      </w:r>
      <w:proofErr w:type="spellStart"/>
      <w:r w:rsidRPr="00FE13BF">
        <w:rPr>
          <w:rFonts w:ascii="OfficinaSansBookC" w:eastAsia="OfficinaSansBookC" w:hAnsi="OfficinaSansBookC" w:cs="OfficinaSansBookC"/>
          <w:sz w:val="28"/>
          <w:szCs w:val="28"/>
        </w:rPr>
        <w:t>of</w:t>
      </w:r>
      <w:proofErr w:type="spellEnd"/>
      <w:r w:rsidRPr="00FE13BF">
        <w:rPr>
          <w:rFonts w:ascii="OfficinaSansBookC" w:eastAsia="OfficinaSansBookC" w:hAnsi="OfficinaSansBookC" w:cs="OfficinaSansBookC"/>
          <w:sz w:val="28"/>
          <w:szCs w:val="28"/>
        </w:rPr>
        <w:t xml:space="preserve"> </w:t>
      </w:r>
      <w:proofErr w:type="spellStart"/>
      <w:r w:rsidRPr="00FE13BF">
        <w:rPr>
          <w:rFonts w:ascii="OfficinaSansBookC" w:eastAsia="OfficinaSansBookC" w:hAnsi="OfficinaSansBookC" w:cs="OfficinaSansBookC"/>
          <w:sz w:val="28"/>
          <w:szCs w:val="28"/>
        </w:rPr>
        <w:t>Reference</w:t>
      </w:r>
      <w:proofErr w:type="spellEnd"/>
      <w:r w:rsidRPr="00FE13BF">
        <w:rPr>
          <w:rFonts w:ascii="OfficinaSansBookC" w:eastAsia="OfficinaSansBookC" w:hAnsi="OfficinaSansBookC" w:cs="OfficinaSansBookC"/>
          <w:sz w:val="28"/>
          <w:szCs w:val="28"/>
        </w:rPr>
        <w:t xml:space="preserve"> </w:t>
      </w:r>
      <w:proofErr w:type="spellStart"/>
      <w:r w:rsidRPr="00FE13BF">
        <w:rPr>
          <w:rFonts w:ascii="OfficinaSansBookC" w:eastAsia="OfficinaSansBookC" w:hAnsi="OfficinaSansBookC" w:cs="OfficinaSansBookC"/>
          <w:sz w:val="28"/>
          <w:szCs w:val="28"/>
        </w:rPr>
        <w:t>to</w:t>
      </w:r>
      <w:proofErr w:type="spellEnd"/>
      <w:r w:rsidRPr="00FE13BF">
        <w:rPr>
          <w:rFonts w:ascii="OfficinaSansBookC" w:eastAsia="OfficinaSansBookC" w:hAnsi="OfficinaSansBookC" w:cs="OfficinaSansBookC"/>
          <w:sz w:val="28"/>
          <w:szCs w:val="28"/>
        </w:rPr>
        <w:t xml:space="preserve"> </w:t>
      </w:r>
      <w:proofErr w:type="spellStart"/>
      <w:r w:rsidRPr="00FE13BF">
        <w:rPr>
          <w:rFonts w:ascii="OfficinaSansBookC" w:eastAsia="OfficinaSansBookC" w:hAnsi="OfficinaSansBookC" w:cs="OfficinaSansBookC"/>
          <w:sz w:val="28"/>
          <w:szCs w:val="28"/>
        </w:rPr>
        <w:t>Languages</w:t>
      </w:r>
      <w:proofErr w:type="spellEnd"/>
      <w:r w:rsidRPr="00FE13BF">
        <w:rPr>
          <w:rFonts w:ascii="OfficinaSansBookC" w:eastAsia="OfficinaSansBookC" w:hAnsi="OfficinaSansBookC" w:cs="OfficinaSansBookC"/>
          <w:sz w:val="28"/>
          <w:szCs w:val="28"/>
        </w:rPr>
        <w:t xml:space="preserve"> - CEFR) - документ, принятый в 2001 году, предлагает уровневую систему владения иностранным языком. Данная система принята в качестве стандарта, объективно описывает результаты обучения и учитывается в преподавании, а также в составлении инструментов оценки и оценивании уровня соответствия развития языковых навыков. Для каждого из шести уровней владения языком определен круг компетенций (см. Приложение 1). </w:t>
      </w:r>
    </w:p>
    <w:p w14:paraId="65D969F8" w14:textId="77777777"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При отборе учебного материала и заданий целесообразно учитывать набор компетенций, характерных для определенного уровня языкового профессионализма, так как именно они влияют на уровень сложности, объем словарного запаса, выбор грамматических структур, подлежащих освоению и контролю. Кроме того, объем, уровень сложности и формат заданий также зависят от уровня владения языком и строятся на основе утвержденного общеевропейского стандарта. CEFR также содержит информацию о тематике и видах текстов (печатных, аудио, видео), которые рекомендованы для работы учащимся того или иного уровня. Для соблюдения принципа посильности обучения рекомендуется ознакомиться с требованиями данного стандарта для рецептивных и продуктивных навыков (см. Приложение 1).</w:t>
      </w:r>
    </w:p>
    <w:p w14:paraId="60C33299" w14:textId="00EA5C6A" w:rsidR="00D61410" w:rsidRPr="00FE13BF" w:rsidRDefault="00D61410">
      <w:pPr>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br w:type="page"/>
      </w:r>
    </w:p>
    <w:p w14:paraId="39E7EDFA" w14:textId="43235B9D" w:rsidR="00275F0B" w:rsidRPr="00FE13BF" w:rsidRDefault="00D61410" w:rsidP="00AF7C7C">
      <w:pPr>
        <w:pStyle w:val="1"/>
        <w:numPr>
          <w:ilvl w:val="0"/>
          <w:numId w:val="1"/>
        </w:numPr>
        <w:jc w:val="both"/>
        <w:rPr>
          <w:rFonts w:ascii="OfficinaSansBookC" w:hAnsi="OfficinaSansBookC"/>
          <w:b/>
          <w:bCs/>
          <w:sz w:val="28"/>
          <w:szCs w:val="28"/>
        </w:rPr>
      </w:pPr>
      <w:bookmarkStart w:id="8" w:name="_Toc120793388"/>
      <w:r w:rsidRPr="00FE13BF">
        <w:rPr>
          <w:rFonts w:ascii="OfficinaSansBookC" w:hAnsi="OfficinaSansBookC"/>
          <w:b/>
          <w:bCs/>
          <w:sz w:val="28"/>
          <w:szCs w:val="28"/>
        </w:rPr>
        <w:lastRenderedPageBreak/>
        <w:t>Методические рекомендации по разработке дидактических материалов</w:t>
      </w:r>
      <w:bookmarkEnd w:id="8"/>
    </w:p>
    <w:p w14:paraId="3B78F9D0" w14:textId="77777777" w:rsidR="00275F0B" w:rsidRPr="00FE13BF" w:rsidRDefault="00D33188" w:rsidP="00D61410">
      <w:pPr>
        <w:pBdr>
          <w:top w:val="nil"/>
          <w:left w:val="nil"/>
          <w:bottom w:val="nil"/>
          <w:right w:val="nil"/>
          <w:between w:val="nil"/>
        </w:pBdr>
        <w:shd w:val="clear" w:color="auto" w:fill="FFFFFF"/>
        <w:spacing w:after="0" w:line="276" w:lineRule="auto"/>
        <w:ind w:left="360"/>
        <w:jc w:val="both"/>
        <w:rPr>
          <w:rFonts w:ascii="OfficinaSansBookC" w:eastAsia="OfficinaSansBookC" w:hAnsi="OfficinaSansBookC" w:cs="OfficinaSansBookC"/>
          <w:b/>
          <w:sz w:val="28"/>
          <w:szCs w:val="28"/>
        </w:rPr>
      </w:pPr>
      <w:r w:rsidRPr="00FE13BF">
        <w:rPr>
          <w:rFonts w:ascii="OfficinaSansBookC" w:eastAsia="OfficinaSansBookC" w:hAnsi="OfficinaSansBookC" w:cs="OfficinaSansBookC"/>
          <w:b/>
          <w:sz w:val="28"/>
          <w:szCs w:val="28"/>
        </w:rPr>
        <w:t>Методические рекомендации по организации процедур входного тестирования</w:t>
      </w:r>
    </w:p>
    <w:p w14:paraId="2B147F6C" w14:textId="4CC4C86B"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Начальным условием изучения дисциплины Иностранный язык (баз</w:t>
      </w:r>
      <w:r w:rsidR="00B1503C">
        <w:rPr>
          <w:rFonts w:ascii="OfficinaSansBookC" w:eastAsia="OfficinaSansBookC" w:hAnsi="OfficinaSansBookC" w:cs="OfficinaSansBookC"/>
          <w:sz w:val="28"/>
          <w:szCs w:val="28"/>
        </w:rPr>
        <w:t>овый уровень вариант 1</w:t>
      </w:r>
      <w:r w:rsidRPr="00FE13BF">
        <w:rPr>
          <w:rFonts w:ascii="OfficinaSansBookC" w:eastAsia="OfficinaSansBookC" w:hAnsi="OfficinaSansBookC" w:cs="OfficinaSansBookC"/>
          <w:sz w:val="28"/>
          <w:szCs w:val="28"/>
        </w:rPr>
        <w:t>) является определение входного уровня владения иностранным языком. Входное тестирование (</w:t>
      </w:r>
      <w:proofErr w:type="spellStart"/>
      <w:r w:rsidRPr="00FE13BF">
        <w:rPr>
          <w:rFonts w:ascii="OfficinaSansBookC" w:eastAsia="OfficinaSansBookC" w:hAnsi="OfficinaSansBookC" w:cs="OfficinaSansBookC"/>
          <w:sz w:val="28"/>
          <w:szCs w:val="28"/>
        </w:rPr>
        <w:t>Placement</w:t>
      </w:r>
      <w:proofErr w:type="spellEnd"/>
      <w:r w:rsidRPr="00FE13BF">
        <w:rPr>
          <w:rFonts w:ascii="OfficinaSansBookC" w:eastAsia="OfficinaSansBookC" w:hAnsi="OfficinaSansBookC" w:cs="OfficinaSansBookC"/>
          <w:sz w:val="28"/>
          <w:szCs w:val="28"/>
        </w:rPr>
        <w:t xml:space="preserve"> </w:t>
      </w:r>
      <w:proofErr w:type="spellStart"/>
      <w:r w:rsidRPr="00FE13BF">
        <w:rPr>
          <w:rFonts w:ascii="OfficinaSansBookC" w:eastAsia="OfficinaSansBookC" w:hAnsi="OfficinaSansBookC" w:cs="OfficinaSansBookC"/>
          <w:sz w:val="28"/>
          <w:szCs w:val="28"/>
        </w:rPr>
        <w:t>test</w:t>
      </w:r>
      <w:proofErr w:type="spellEnd"/>
      <w:r w:rsidRPr="00FE13BF">
        <w:rPr>
          <w:rFonts w:ascii="OfficinaSansBookC" w:eastAsia="OfficinaSansBookC" w:hAnsi="OfficinaSansBookC" w:cs="OfficinaSansBookC"/>
          <w:sz w:val="28"/>
          <w:szCs w:val="28"/>
        </w:rPr>
        <w:t>) включает лексико-грамматическую часть, задания на аудирование и чтение, интерпретация результатов которого помещает студента в один из уровней A1-C2 по Общеевропейской шкале компетенций владения иностранным языком. Для организации и проведения оценочных процедур преподавателям целесообразно воспользоваться готовыми средствами оценивания, представленными в учебно-методических комплексах, или разрабатывать инструментарий оценки самостоятельно. Компонент фонд оценочных средств сопровождающего учебно-методического комплекса содержит примерные вопросы для лексико-грамматического тестирования с интерпретацией результатов, в Приложении 6 можно найти список онлайн-ресурсов для проведения тестирования.</w:t>
      </w:r>
    </w:p>
    <w:p w14:paraId="4C692A6D" w14:textId="5AFFFBBE"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Реализация дисциплины Иностранный язык (баз</w:t>
      </w:r>
      <w:r w:rsidR="00760ACE">
        <w:rPr>
          <w:rFonts w:ascii="OfficinaSansBookC" w:eastAsia="OfficinaSansBookC" w:hAnsi="OfficinaSansBookC" w:cs="OfficinaSansBookC"/>
          <w:sz w:val="28"/>
          <w:szCs w:val="28"/>
        </w:rPr>
        <w:t>овый уровень</w:t>
      </w:r>
      <w:r w:rsidRPr="00FE13BF">
        <w:rPr>
          <w:rFonts w:ascii="OfficinaSansBookC" w:eastAsia="OfficinaSansBookC" w:hAnsi="OfficinaSansBookC" w:cs="OfficinaSansBookC"/>
          <w:sz w:val="28"/>
          <w:szCs w:val="28"/>
        </w:rPr>
        <w:t>) СОО и СПО является результатом освоения курса Иностранный язык основного/среднего общего образования, что исключает рассмотрение начального уровня (А0) как входного.</w:t>
      </w:r>
    </w:p>
    <w:p w14:paraId="798D696B" w14:textId="296981A4"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После тестирования студент проходит через процедуру индивидуального устного собеседования, реализуемого в аудитории или онлайн, в зависимости от материально-технического оснащения учебного заведения и сроков для распределения студентов по подгруппам. Последующее устное собеседование (см. примерные вопросы в Приложении 3) должно подтвердить/понизить/повысить уровень владения иностранным языком, выявленный в результате тестирования (</w:t>
      </w:r>
      <w:proofErr w:type="spellStart"/>
      <w:r w:rsidRPr="00FE13BF">
        <w:rPr>
          <w:rFonts w:ascii="OfficinaSansBookC" w:eastAsia="OfficinaSansBookC" w:hAnsi="OfficinaSansBookC" w:cs="OfficinaSansBookC"/>
          <w:sz w:val="28"/>
          <w:szCs w:val="28"/>
        </w:rPr>
        <w:t>Placement</w:t>
      </w:r>
      <w:proofErr w:type="spellEnd"/>
      <w:r w:rsidRPr="00FE13BF">
        <w:rPr>
          <w:rFonts w:ascii="OfficinaSansBookC" w:eastAsia="OfficinaSansBookC" w:hAnsi="OfficinaSansBookC" w:cs="OfficinaSansBookC"/>
          <w:sz w:val="28"/>
          <w:szCs w:val="28"/>
        </w:rPr>
        <w:t xml:space="preserve"> </w:t>
      </w:r>
      <w:proofErr w:type="spellStart"/>
      <w:r w:rsidRPr="00FE13BF">
        <w:rPr>
          <w:rFonts w:ascii="OfficinaSansBookC" w:eastAsia="OfficinaSansBookC" w:hAnsi="OfficinaSansBookC" w:cs="OfficinaSansBookC"/>
          <w:sz w:val="28"/>
          <w:szCs w:val="28"/>
        </w:rPr>
        <w:t>test</w:t>
      </w:r>
      <w:proofErr w:type="spellEnd"/>
      <w:r w:rsidRPr="00FE13BF">
        <w:rPr>
          <w:rFonts w:ascii="OfficinaSansBookC" w:eastAsia="OfficinaSansBookC" w:hAnsi="OfficinaSansBookC" w:cs="OfficinaSansBookC"/>
          <w:sz w:val="28"/>
          <w:szCs w:val="28"/>
        </w:rPr>
        <w:t>). Ориентируясь на уровень, который студент продемонстрировал на входном тестировании, преподаватель задает вопросы (примерные вопросы см. в Приложении 3) для определения соответствия развития продуктивных навыков (говорение), с точки зрения беглости и сложности используемого студентом языка, для подтверждения соответствия определенному уровню языкового профессионализма.</w:t>
      </w:r>
    </w:p>
    <w:p w14:paraId="41121533" w14:textId="77777777"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Полученные в рамках оценочных процедур результаты могут быть направлены на обеспечение дальнейшего формирования и развития компетенций обучающихся, на совершенствование их знаний и умений. Результаты стартовой диагностики могут служить основанием для корректировки учебных программ и индивидуализации учебной деятельности обучающегося, группы в целом. </w:t>
      </w:r>
    </w:p>
    <w:p w14:paraId="6DC40B95" w14:textId="77777777"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lastRenderedPageBreak/>
        <w:t xml:space="preserve">Индивидуальная траектория обучения студента иностранному языку представляет собой переход на следующий уровень владения иностранным языком с учетом принципов линейности и концентричности обучения, а также норм времени, необходимых для перехода на следующий уровень владения иностранным языком. </w:t>
      </w:r>
    </w:p>
    <w:tbl>
      <w:tblPr>
        <w:tblStyle w:val="afffa"/>
        <w:tblW w:w="93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5"/>
        <w:gridCol w:w="3115"/>
        <w:gridCol w:w="3115"/>
      </w:tblGrid>
      <w:tr w:rsidR="00275F0B" w:rsidRPr="00FE13BF" w14:paraId="1127FE64" w14:textId="77777777">
        <w:tc>
          <w:tcPr>
            <w:tcW w:w="3115" w:type="dxa"/>
          </w:tcPr>
          <w:p w14:paraId="14FD4CF7" w14:textId="77777777" w:rsidR="00275F0B" w:rsidRPr="00FE13BF" w:rsidRDefault="00275F0B">
            <w:pPr>
              <w:pBdr>
                <w:top w:val="nil"/>
                <w:left w:val="nil"/>
                <w:bottom w:val="nil"/>
                <w:right w:val="nil"/>
                <w:between w:val="nil"/>
              </w:pBdr>
              <w:spacing w:line="276" w:lineRule="auto"/>
              <w:jc w:val="both"/>
              <w:rPr>
                <w:rFonts w:ascii="OfficinaSansBookC" w:eastAsia="OfficinaSansBookC" w:hAnsi="OfficinaSansBookC" w:cs="OfficinaSansBookC"/>
                <w:sz w:val="28"/>
                <w:szCs w:val="28"/>
              </w:rPr>
            </w:pPr>
          </w:p>
        </w:tc>
        <w:tc>
          <w:tcPr>
            <w:tcW w:w="3115" w:type="dxa"/>
          </w:tcPr>
          <w:p w14:paraId="547E60B1" w14:textId="7777777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Исходный/Входной уровень владения</w:t>
            </w:r>
          </w:p>
          <w:p w14:paraId="0F5052A6" w14:textId="6B0FD54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Дисциплина Иностранный язык (баз</w:t>
            </w:r>
            <w:r w:rsidR="00760ACE">
              <w:rPr>
                <w:rFonts w:ascii="OfficinaSansBookC" w:eastAsia="OfficinaSansBookC" w:hAnsi="OfficinaSansBookC" w:cs="OfficinaSansBookC"/>
                <w:sz w:val="28"/>
                <w:szCs w:val="28"/>
              </w:rPr>
              <w:t>овый уровень</w:t>
            </w:r>
            <w:r w:rsidRPr="00FE13BF">
              <w:rPr>
                <w:rFonts w:ascii="OfficinaSansBookC" w:eastAsia="OfficinaSansBookC" w:hAnsi="OfficinaSansBookC" w:cs="OfficinaSansBookC"/>
                <w:sz w:val="28"/>
                <w:szCs w:val="28"/>
              </w:rPr>
              <w:t>)</w:t>
            </w:r>
          </w:p>
        </w:tc>
        <w:tc>
          <w:tcPr>
            <w:tcW w:w="3115" w:type="dxa"/>
          </w:tcPr>
          <w:p w14:paraId="177F76CF" w14:textId="7777777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Планируемый уровень владения</w:t>
            </w:r>
          </w:p>
          <w:p w14:paraId="0FFDA823" w14:textId="1BC39C2C"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Дисциплина Иностранный язык (</w:t>
            </w:r>
            <w:r w:rsidR="001F732D">
              <w:rPr>
                <w:rFonts w:ascii="OfficinaSansBookC" w:eastAsia="OfficinaSansBookC" w:hAnsi="OfficinaSansBookC" w:cs="OfficinaSansBookC"/>
                <w:sz w:val="28"/>
                <w:szCs w:val="28"/>
              </w:rPr>
              <w:t>баз</w:t>
            </w:r>
            <w:r w:rsidR="00760ACE">
              <w:rPr>
                <w:rFonts w:ascii="OfficinaSansBookC" w:eastAsia="OfficinaSansBookC" w:hAnsi="OfficinaSansBookC" w:cs="OfficinaSansBookC"/>
                <w:sz w:val="28"/>
                <w:szCs w:val="28"/>
              </w:rPr>
              <w:t>овый уровень с расширением содержания по направлениям подготовки</w:t>
            </w:r>
            <w:r w:rsidRPr="00FE13BF">
              <w:rPr>
                <w:rFonts w:ascii="OfficinaSansBookC" w:eastAsia="OfficinaSansBookC" w:hAnsi="OfficinaSansBookC" w:cs="OfficinaSansBookC"/>
                <w:sz w:val="28"/>
                <w:szCs w:val="28"/>
              </w:rPr>
              <w:t>)</w:t>
            </w:r>
          </w:p>
        </w:tc>
      </w:tr>
      <w:tr w:rsidR="00275F0B" w:rsidRPr="00FE13BF" w14:paraId="2170645E" w14:textId="77777777">
        <w:tc>
          <w:tcPr>
            <w:tcW w:w="3115" w:type="dxa"/>
          </w:tcPr>
          <w:p w14:paraId="4656F43B" w14:textId="7777777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До-А1-А1</w:t>
            </w:r>
          </w:p>
        </w:tc>
        <w:tc>
          <w:tcPr>
            <w:tcW w:w="3115" w:type="dxa"/>
          </w:tcPr>
          <w:p w14:paraId="10E4543A" w14:textId="7777777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А1</w:t>
            </w:r>
          </w:p>
        </w:tc>
        <w:tc>
          <w:tcPr>
            <w:tcW w:w="3115" w:type="dxa"/>
          </w:tcPr>
          <w:p w14:paraId="227FF1EA" w14:textId="7777777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А2</w:t>
            </w:r>
          </w:p>
        </w:tc>
      </w:tr>
      <w:tr w:rsidR="00275F0B" w:rsidRPr="00FE13BF" w14:paraId="31A699CA" w14:textId="77777777">
        <w:tc>
          <w:tcPr>
            <w:tcW w:w="3115" w:type="dxa"/>
          </w:tcPr>
          <w:p w14:paraId="6FC73320" w14:textId="7777777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А2</w:t>
            </w:r>
          </w:p>
        </w:tc>
        <w:tc>
          <w:tcPr>
            <w:tcW w:w="3115" w:type="dxa"/>
          </w:tcPr>
          <w:p w14:paraId="48014FAE" w14:textId="7777777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А2+</w:t>
            </w:r>
          </w:p>
        </w:tc>
        <w:tc>
          <w:tcPr>
            <w:tcW w:w="3115" w:type="dxa"/>
          </w:tcPr>
          <w:p w14:paraId="755AA631" w14:textId="7777777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В1</w:t>
            </w:r>
          </w:p>
        </w:tc>
      </w:tr>
      <w:tr w:rsidR="00275F0B" w:rsidRPr="00FE13BF" w14:paraId="56631B5F" w14:textId="77777777">
        <w:tc>
          <w:tcPr>
            <w:tcW w:w="3115" w:type="dxa"/>
          </w:tcPr>
          <w:p w14:paraId="5F66BB1D" w14:textId="7777777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В1</w:t>
            </w:r>
          </w:p>
        </w:tc>
        <w:tc>
          <w:tcPr>
            <w:tcW w:w="3115" w:type="dxa"/>
          </w:tcPr>
          <w:p w14:paraId="0325347C" w14:textId="7777777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В1+</w:t>
            </w:r>
          </w:p>
        </w:tc>
        <w:tc>
          <w:tcPr>
            <w:tcW w:w="3115" w:type="dxa"/>
          </w:tcPr>
          <w:p w14:paraId="455B3092" w14:textId="7777777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В2</w:t>
            </w:r>
          </w:p>
        </w:tc>
      </w:tr>
      <w:tr w:rsidR="00275F0B" w:rsidRPr="00FE13BF" w14:paraId="0AA0E043" w14:textId="77777777">
        <w:tc>
          <w:tcPr>
            <w:tcW w:w="3115" w:type="dxa"/>
          </w:tcPr>
          <w:p w14:paraId="331DDD2F" w14:textId="7777777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В2</w:t>
            </w:r>
          </w:p>
        </w:tc>
        <w:tc>
          <w:tcPr>
            <w:tcW w:w="3115" w:type="dxa"/>
          </w:tcPr>
          <w:p w14:paraId="1BBB2D77" w14:textId="7777777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В2+</w:t>
            </w:r>
          </w:p>
        </w:tc>
        <w:tc>
          <w:tcPr>
            <w:tcW w:w="3115" w:type="dxa"/>
          </w:tcPr>
          <w:p w14:paraId="76CBFC74" w14:textId="77777777" w:rsidR="00275F0B" w:rsidRPr="00FE13BF" w:rsidRDefault="00D33188">
            <w:pPr>
              <w:pBdr>
                <w:top w:val="nil"/>
                <w:left w:val="nil"/>
                <w:bottom w:val="nil"/>
                <w:right w:val="nil"/>
                <w:between w:val="nil"/>
              </w:pBdr>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С1</w:t>
            </w:r>
          </w:p>
        </w:tc>
      </w:tr>
    </w:tbl>
    <w:p w14:paraId="58C81007" w14:textId="77777777"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Речевые и коммуникативные компетенции как результаты планируемых уровней владения иностранным языком предъявляют требования к содержанию, процедурам контроля и критериям оценивания результатов обучения в рамках текущей и промежуточной аттестации по дисциплине. </w:t>
      </w:r>
    </w:p>
    <w:p w14:paraId="0E1BC466" w14:textId="77777777" w:rsidR="00275F0B" w:rsidRPr="00FE13BF" w:rsidRDefault="00275F0B">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p>
    <w:p w14:paraId="5A4A2717" w14:textId="77777777" w:rsidR="00275F0B" w:rsidRPr="00FE13BF" w:rsidRDefault="00D33188" w:rsidP="00D61410">
      <w:p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b/>
          <w:sz w:val="28"/>
          <w:szCs w:val="28"/>
        </w:rPr>
      </w:pPr>
      <w:r w:rsidRPr="00FE13BF">
        <w:rPr>
          <w:rFonts w:ascii="OfficinaSansBookC" w:eastAsia="OfficinaSansBookC" w:hAnsi="OfficinaSansBookC" w:cs="OfficinaSansBookC"/>
          <w:b/>
          <w:sz w:val="28"/>
          <w:szCs w:val="28"/>
        </w:rPr>
        <w:t xml:space="preserve">Методические рекомендации по организации аудиторных занятий </w:t>
      </w:r>
    </w:p>
    <w:p w14:paraId="69CA735F" w14:textId="77777777"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Формы аудиторной работы могут включать в себя практические занятия, консультации, организацию дебатов, круглых столов, ролевые игры, опросы, проведение оценочных работ и другое. Формы самостоятельной работы, в том числе, встроенной в аудиторную, могут включать в себя устные и письменные работы обучающихся, среди которых выполнение учебных заданий, работа с текстовыми материалами, аудио- и видеоматериалами, различными средствами наглядности, написание мини-сочинений, рассказов, эссе, интервью, обзоров, рецензий. Формы аудиторной работы, включая самостоятельную работу, должны соответствовать познавательным интересам и способностям, а также психологическим особенностям обучающихся и быть ориентированными на достижение образовательных результатов, поставленных в ФГОС. </w:t>
      </w:r>
    </w:p>
    <w:p w14:paraId="16B8F16F" w14:textId="77777777"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Сочетание разных форм аудиторной работы, в основном практической направленности, и форм самостоятельной работы в процессе преподавания и </w:t>
      </w:r>
      <w:r w:rsidRPr="00FE13BF">
        <w:rPr>
          <w:rFonts w:ascii="OfficinaSansBookC" w:eastAsia="OfficinaSansBookC" w:hAnsi="OfficinaSansBookC" w:cs="OfficinaSansBookC"/>
          <w:sz w:val="28"/>
          <w:szCs w:val="28"/>
        </w:rPr>
        <w:lastRenderedPageBreak/>
        <w:t>изучения дисциплины создает условия для качественного, разностороннего развития обучающихся, вносит вклад в формирование их компетенций. При реализации ОД «Иностранный язык» необходимо сделать акцент на коммуникативном аспекте обучения и планировать занятия таким образом, чтобы коммуникация обучающихся в различных формах деятельности составляла не менее 50% времени занятия.</w:t>
      </w:r>
    </w:p>
    <w:p w14:paraId="5012F4B5" w14:textId="77777777"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Отдельной формой работы является перевод, который целесообразно использовать при работе с материалами (текстовыми, аудио, видео, мультимедиа) профессиональной тематики, принимая во внимание уровень языковой компетенции обучающегося (Приложение 2). Развитие переводческой компетенции не является первоочередной задачей в реализации дисциплины “Иностранный язык”. При обучении переводу акцент смещается на изучение базовых основ теории перевода и несет в первую очередь прикладной характер. При использовании перевода как формы организации обучения оценивание происходит с использованием критериев, отличающихся от оценки других рецептивных и продуктивных навыков.</w:t>
      </w:r>
    </w:p>
    <w:p w14:paraId="0242A53D" w14:textId="4F9F2D58"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Активное внедрение цифровых инструментов предполагает не только использование интерактивных досок и компьютеров / смартфонов на занятиях, но и использование отечественных и зарубежных платформ в организации занятий. Примером может служить организация мозгового штурма с помощью приложения </w:t>
      </w:r>
      <w:proofErr w:type="spellStart"/>
      <w:r w:rsidRPr="00FE13BF">
        <w:rPr>
          <w:rFonts w:ascii="OfficinaSansBookC" w:eastAsia="OfficinaSansBookC" w:hAnsi="OfficinaSansBookC" w:cs="OfficinaSansBookC"/>
          <w:sz w:val="28"/>
          <w:szCs w:val="28"/>
        </w:rPr>
        <w:t>mentimeter</w:t>
      </w:r>
      <w:proofErr w:type="spellEnd"/>
      <w:r w:rsidRPr="00FE13BF">
        <w:rPr>
          <w:rFonts w:ascii="OfficinaSansBookC" w:eastAsia="OfficinaSansBookC" w:hAnsi="OfficinaSansBookC" w:cs="OfficinaSansBookC"/>
          <w:sz w:val="28"/>
          <w:szCs w:val="28"/>
        </w:rPr>
        <w:t xml:space="preserve"> или выполнение краткого лексико-грамматического теста как одного из этапов урока в </w:t>
      </w:r>
      <w:proofErr w:type="spellStart"/>
      <w:r w:rsidRPr="00FE13BF">
        <w:rPr>
          <w:rFonts w:ascii="OfficinaSansBookC" w:eastAsia="OfficinaSansBookC" w:hAnsi="OfficinaSansBookC" w:cs="OfficinaSansBookC"/>
          <w:sz w:val="28"/>
          <w:szCs w:val="28"/>
        </w:rPr>
        <w:t>google</w:t>
      </w:r>
      <w:proofErr w:type="spellEnd"/>
      <w:r w:rsidRPr="00FE13BF">
        <w:rPr>
          <w:rFonts w:ascii="OfficinaSansBookC" w:eastAsia="OfficinaSansBookC" w:hAnsi="OfficinaSansBookC" w:cs="OfficinaSansBookC"/>
          <w:sz w:val="28"/>
          <w:szCs w:val="28"/>
        </w:rPr>
        <w:t xml:space="preserve"> формах. Проектная работа также может быть реализована с использованием цифровых инструментов (например, записать короткое видео и опубликовать его в учебной группе в социальной сети </w:t>
      </w:r>
      <w:proofErr w:type="spellStart"/>
      <w:r w:rsidRPr="00FE13BF">
        <w:rPr>
          <w:rFonts w:ascii="OfficinaSansBookC" w:eastAsia="OfficinaSansBookC" w:hAnsi="OfficinaSansBookC" w:cs="OfficinaSansBookC"/>
          <w:sz w:val="28"/>
          <w:szCs w:val="28"/>
        </w:rPr>
        <w:t>vkontakte</w:t>
      </w:r>
      <w:proofErr w:type="spellEnd"/>
      <w:r w:rsidRPr="00FE13BF">
        <w:rPr>
          <w:rFonts w:ascii="OfficinaSansBookC" w:eastAsia="OfficinaSansBookC" w:hAnsi="OfficinaSansBookC" w:cs="OfficinaSansBookC"/>
          <w:sz w:val="28"/>
          <w:szCs w:val="28"/>
        </w:rPr>
        <w:t xml:space="preserve">/ </w:t>
      </w:r>
      <w:proofErr w:type="spellStart"/>
      <w:r w:rsidRPr="00FE13BF">
        <w:rPr>
          <w:rFonts w:ascii="OfficinaSansBookC" w:eastAsia="OfficinaSansBookC" w:hAnsi="OfficinaSansBookC" w:cs="OfficinaSansBookC"/>
          <w:sz w:val="28"/>
          <w:szCs w:val="28"/>
        </w:rPr>
        <w:t>telegram</w:t>
      </w:r>
      <w:proofErr w:type="spellEnd"/>
      <w:r w:rsidRPr="00FE13BF">
        <w:rPr>
          <w:rFonts w:ascii="OfficinaSansBookC" w:eastAsia="OfficinaSansBookC" w:hAnsi="OfficinaSansBookC" w:cs="OfficinaSansBookC"/>
          <w:sz w:val="28"/>
          <w:szCs w:val="28"/>
        </w:rPr>
        <w:t xml:space="preserve"> / </w:t>
      </w:r>
      <w:proofErr w:type="spellStart"/>
      <w:r w:rsidRPr="00FE13BF">
        <w:rPr>
          <w:rFonts w:ascii="OfficinaSansBookC" w:eastAsia="OfficinaSansBookC" w:hAnsi="OfficinaSansBookC" w:cs="OfficinaSansBookC"/>
          <w:sz w:val="28"/>
          <w:szCs w:val="28"/>
        </w:rPr>
        <w:t>flipgrid</w:t>
      </w:r>
      <w:proofErr w:type="spellEnd"/>
      <w:r w:rsidRPr="00FE13BF">
        <w:rPr>
          <w:rFonts w:ascii="OfficinaSansBookC" w:eastAsia="OfficinaSansBookC" w:hAnsi="OfficinaSansBookC" w:cs="OfficinaSansBookC"/>
          <w:sz w:val="28"/>
          <w:szCs w:val="28"/>
        </w:rPr>
        <w:t xml:space="preserve">). </w:t>
      </w:r>
    </w:p>
    <w:p w14:paraId="51C9D4B3" w14:textId="77777777"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Выбор необходимых методов, технологий, инструментов обучения ориентирован на достижение конкретных целей и задач урока, образовательных и личностных результатов студентов.</w:t>
      </w:r>
    </w:p>
    <w:p w14:paraId="46F1B211" w14:textId="2B41AFE4" w:rsidR="00275F0B" w:rsidRPr="00FE13BF" w:rsidRDefault="00D33188" w:rsidP="0041662C">
      <w:pPr>
        <w:spacing w:after="0" w:line="276" w:lineRule="auto"/>
        <w:ind w:firstLine="851"/>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Учебно-методический комплекс предлагает серию опорных конспектов по бытовым и социальным темам общения, составляющим язык для общих целей, подлежащих освоению и контролю. В опорных конспектах рекомендовано количество и типы аудиторных занятий, планируемые результаты обучения через знания и умения, а также методы и средства контроля. В зависимости от основной цели урока (развитие / совершенствование навыка или работа над языковым материалом), отбирается содержание и планируются формы взаимодействия студентов и преподавателей на уроке. </w:t>
      </w:r>
      <w:r w:rsidR="0041662C" w:rsidRPr="00FE13BF">
        <w:rPr>
          <w:rFonts w:ascii="OfficinaSansBookC" w:eastAsia="OfficinaSansBookC" w:hAnsi="OfficinaSansBookC" w:cs="OfficinaSansBookC"/>
          <w:sz w:val="28"/>
          <w:szCs w:val="28"/>
        </w:rPr>
        <w:t xml:space="preserve">Для профессионально-ориентированного содержания разрабатываются технологические карты. В ПРП ОД «Иностранный язык» профессионально-ориентированное содержание </w:t>
      </w:r>
      <w:r w:rsidR="00AF0D37" w:rsidRPr="00FE13BF">
        <w:rPr>
          <w:rFonts w:ascii="OfficinaSansBookC" w:eastAsia="OfficinaSansBookC" w:hAnsi="OfficinaSansBookC" w:cs="OfficinaSansBookC"/>
          <w:sz w:val="28"/>
          <w:szCs w:val="28"/>
        </w:rPr>
        <w:t>предложено выделить</w:t>
      </w:r>
      <w:r w:rsidR="0041662C" w:rsidRPr="00FE13BF">
        <w:rPr>
          <w:rFonts w:ascii="OfficinaSansBookC" w:eastAsia="OfficinaSansBookC" w:hAnsi="OfficinaSansBookC" w:cs="OfficinaSansBookC"/>
          <w:sz w:val="28"/>
          <w:szCs w:val="28"/>
        </w:rPr>
        <w:t xml:space="preserve"> концентрировано и объединено в Прикладной модуль. </w:t>
      </w:r>
    </w:p>
    <w:p w14:paraId="41491B41" w14:textId="77777777" w:rsidR="00275F0B" w:rsidRPr="00FE13BF" w:rsidRDefault="00D33188">
      <w:pPr>
        <w:shd w:val="clear" w:color="auto" w:fill="FFFFFF"/>
        <w:spacing w:after="0" w:line="276" w:lineRule="auto"/>
        <w:ind w:firstLine="700"/>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lastRenderedPageBreak/>
        <w:t>Отказ от традиционно используемого грамматико-переводного метода в пользу коммуникативного метода имеет ряд преимуществ, а именно больше внимания уделяется развитию рецептивных и продуктивных навыков студента (чтение, аудирование, говорение и письмо), и студенты получают не знания о языке, а навыки практического владения им.</w:t>
      </w:r>
    </w:p>
    <w:p w14:paraId="2CA767BA" w14:textId="77777777" w:rsidR="00275F0B" w:rsidRPr="00FE13BF" w:rsidRDefault="00D33188">
      <w:pPr>
        <w:shd w:val="clear" w:color="auto" w:fill="FFFFFF"/>
        <w:spacing w:after="0" w:line="276" w:lineRule="auto"/>
        <w:ind w:firstLine="700"/>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На аудиторных занятиях необходимо стремиться к созданию коммуникативных ситуаций и решении их на изучаемом языке. Преподаватели «погружают» студентов в языковую среду, создают для них учебные ситуации, выйти из которых возможно только начав применять язык на практике, то есть говорить, причем решение коммуникативной задачи так же важно, как и точность, правильность высказывания. Апелляция к родному языку сводится к минимуму или вообще отсутствует даже на начальных этапах обучения.</w:t>
      </w:r>
    </w:p>
    <w:p w14:paraId="2D431F9E" w14:textId="77777777" w:rsidR="00275F0B" w:rsidRPr="00FE13BF" w:rsidRDefault="00D33188">
      <w:pPr>
        <w:shd w:val="clear" w:color="auto" w:fill="FFFFFF"/>
        <w:spacing w:after="0" w:line="276" w:lineRule="auto"/>
        <w:ind w:firstLine="700"/>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При использовании этого подхода студенты работают в парах и небольших группах, что увеличивает время, отведенное на коммуникацию. Широко используются ролевые игры, диалоги, дискуссии. Кроме того, такая работа помогает снимать психологические барьеры (например, стеснение, страх перед необходимостью говорить на иностранном языке перед всей группой).</w:t>
      </w:r>
    </w:p>
    <w:p w14:paraId="0320AA19" w14:textId="77777777" w:rsidR="00275F0B" w:rsidRPr="00FE13BF" w:rsidRDefault="00D33188">
      <w:pPr>
        <w:shd w:val="clear" w:color="auto" w:fill="FFFFFF"/>
        <w:spacing w:after="0" w:line="276" w:lineRule="auto"/>
        <w:ind w:firstLine="700"/>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На занятиях студента учится правильно говорить, </w:t>
      </w:r>
      <w:r w:rsidRPr="00FE13BF">
        <w:rPr>
          <w:rFonts w:ascii="OfficinaSansBookC" w:eastAsia="OfficinaSansBookC" w:hAnsi="OfficinaSansBookC" w:cs="OfficinaSansBookC"/>
          <w:sz w:val="28"/>
          <w:szCs w:val="28"/>
        </w:rPr>
        <w:tab/>
        <w:t>развивать навыки письменной речи (тексты, письма, эссе); воспринимать беглую речь на слух; читать адаптированные и оригинальные тексты.</w:t>
      </w:r>
    </w:p>
    <w:p w14:paraId="172A2F51" w14:textId="5F832B10" w:rsidR="00275F0B" w:rsidRPr="00FE13BF" w:rsidRDefault="00D33188">
      <w:pPr>
        <w:shd w:val="clear" w:color="auto" w:fill="FFFFFF"/>
        <w:spacing w:after="0" w:line="276" w:lineRule="auto"/>
        <w:ind w:firstLine="700"/>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Необходимо отметить, что при использовании коммуникативного подхода основная активность на занятии осуществляется студентом, а не преподавателем. Время речи преподавателя должно быть сведено к минимуму. В некоторых источниках рекомендуется, чтобы речь преподавателя занимала не больше 30% времени занятия. Преподаватель не теряет свою значимость, выступая в роли наблюдателя, помощника и руководителя. Влияние преподавателя на аудиторию возрастает. Именно преподаватель является организатором группового взаимодействия. При этом в центре внимания оказывается студент, а не преподаватель. Занятия становятся интерактивными – студенты активно общаются между собой, а не пассивно воспринимают информацию, предоставленную преподавателем.</w:t>
      </w:r>
    </w:p>
    <w:p w14:paraId="4865ECAD" w14:textId="77777777" w:rsidR="00275F0B" w:rsidRPr="00FE13BF" w:rsidRDefault="00D33188">
      <w:pPr>
        <w:shd w:val="clear" w:color="auto" w:fill="FFFFFF"/>
        <w:spacing w:after="0" w:line="276" w:lineRule="auto"/>
        <w:ind w:firstLine="700"/>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 рамках коммуникативного подхода существует несколько методов, например,</w:t>
      </w:r>
    </w:p>
    <w:p w14:paraId="093586D0" w14:textId="77777777" w:rsidR="00275F0B" w:rsidRPr="00FE13BF" w:rsidRDefault="00D33188">
      <w:pPr>
        <w:numPr>
          <w:ilvl w:val="0"/>
          <w:numId w:val="3"/>
        </w:num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color w:val="000000"/>
          <w:sz w:val="28"/>
          <w:szCs w:val="28"/>
        </w:rPr>
      </w:pPr>
      <w:r w:rsidRPr="00FE13BF">
        <w:rPr>
          <w:rFonts w:ascii="OfficinaSansBookC" w:eastAsia="OfficinaSansBookC" w:hAnsi="OfficinaSansBookC" w:cs="OfficinaSansBookC"/>
          <w:color w:val="000000"/>
          <w:sz w:val="28"/>
          <w:szCs w:val="28"/>
        </w:rPr>
        <w:t xml:space="preserve">метод опоры на физические действия (Total </w:t>
      </w:r>
      <w:proofErr w:type="spellStart"/>
      <w:r w:rsidRPr="00FE13BF">
        <w:rPr>
          <w:rFonts w:ascii="OfficinaSansBookC" w:eastAsia="OfficinaSansBookC" w:hAnsi="OfficinaSansBookC" w:cs="OfficinaSansBookC"/>
          <w:color w:val="000000"/>
          <w:sz w:val="28"/>
          <w:szCs w:val="28"/>
        </w:rPr>
        <w:t>Physical</w:t>
      </w:r>
      <w:proofErr w:type="spellEnd"/>
      <w:r w:rsidRPr="00FE13BF">
        <w:rPr>
          <w:rFonts w:ascii="OfficinaSansBookC" w:eastAsia="OfficinaSansBookC" w:hAnsi="OfficinaSansBookC" w:cs="OfficinaSansBookC"/>
          <w:color w:val="000000"/>
          <w:sz w:val="28"/>
          <w:szCs w:val="28"/>
        </w:rPr>
        <w:t xml:space="preserve"> Response, TPR),</w:t>
      </w:r>
    </w:p>
    <w:p w14:paraId="6581847F" w14:textId="77777777" w:rsidR="00275F0B" w:rsidRPr="00FE13BF" w:rsidRDefault="00D33188">
      <w:pPr>
        <w:numPr>
          <w:ilvl w:val="0"/>
          <w:numId w:val="3"/>
        </w:num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color w:val="000000"/>
          <w:sz w:val="28"/>
          <w:szCs w:val="28"/>
        </w:rPr>
      </w:pPr>
      <w:r w:rsidRPr="00FE13BF">
        <w:rPr>
          <w:rFonts w:ascii="OfficinaSansBookC" w:eastAsia="OfficinaSansBookC" w:hAnsi="OfficinaSansBookC" w:cs="OfficinaSansBookC"/>
          <w:color w:val="000000"/>
          <w:sz w:val="28"/>
          <w:szCs w:val="28"/>
        </w:rPr>
        <w:t>метод коммуникативных заданий (Task-Based Learning, TBL),</w:t>
      </w:r>
    </w:p>
    <w:p w14:paraId="34C4D90C" w14:textId="77777777" w:rsidR="00275F0B" w:rsidRPr="00FE13BF" w:rsidRDefault="00D33188">
      <w:pPr>
        <w:numPr>
          <w:ilvl w:val="0"/>
          <w:numId w:val="3"/>
        </w:num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color w:val="000000"/>
          <w:sz w:val="28"/>
          <w:szCs w:val="28"/>
          <w:lang w:val="en-US"/>
        </w:rPr>
      </w:pPr>
      <w:r w:rsidRPr="00FE13BF">
        <w:rPr>
          <w:rFonts w:ascii="OfficinaSansBookC" w:eastAsia="OfficinaSansBookC" w:hAnsi="OfficinaSansBookC" w:cs="OfficinaSansBookC"/>
          <w:color w:val="000000"/>
          <w:sz w:val="28"/>
          <w:szCs w:val="28"/>
        </w:rPr>
        <w:t>метод</w:t>
      </w:r>
      <w:r w:rsidRPr="00FE13BF">
        <w:rPr>
          <w:rFonts w:ascii="OfficinaSansBookC" w:eastAsia="OfficinaSansBookC" w:hAnsi="OfficinaSansBookC" w:cs="OfficinaSansBookC"/>
          <w:color w:val="000000"/>
          <w:sz w:val="28"/>
          <w:szCs w:val="28"/>
          <w:lang w:val="en-US"/>
        </w:rPr>
        <w:t xml:space="preserve"> </w:t>
      </w:r>
      <w:r w:rsidRPr="00FE13BF">
        <w:rPr>
          <w:rFonts w:ascii="OfficinaSansBookC" w:eastAsia="OfficinaSansBookC" w:hAnsi="OfficinaSansBookC" w:cs="OfficinaSansBookC"/>
          <w:color w:val="000000"/>
          <w:sz w:val="28"/>
          <w:szCs w:val="28"/>
        </w:rPr>
        <w:t>презентация</w:t>
      </w:r>
      <w:r w:rsidRPr="00FE13BF">
        <w:rPr>
          <w:rFonts w:ascii="OfficinaSansBookC" w:eastAsia="OfficinaSansBookC" w:hAnsi="OfficinaSansBookC" w:cs="OfficinaSansBookC"/>
          <w:color w:val="000000"/>
          <w:sz w:val="28"/>
          <w:szCs w:val="28"/>
          <w:lang w:val="en-US"/>
        </w:rPr>
        <w:t>-</w:t>
      </w:r>
      <w:r w:rsidRPr="00FE13BF">
        <w:rPr>
          <w:rFonts w:ascii="OfficinaSansBookC" w:eastAsia="OfficinaSansBookC" w:hAnsi="OfficinaSansBookC" w:cs="OfficinaSansBookC"/>
          <w:color w:val="000000"/>
          <w:sz w:val="28"/>
          <w:szCs w:val="28"/>
        </w:rPr>
        <w:t>практика</w:t>
      </w:r>
      <w:r w:rsidRPr="00FE13BF">
        <w:rPr>
          <w:rFonts w:ascii="OfficinaSansBookC" w:eastAsia="OfficinaSansBookC" w:hAnsi="OfficinaSansBookC" w:cs="OfficinaSansBookC"/>
          <w:color w:val="000000"/>
          <w:sz w:val="28"/>
          <w:szCs w:val="28"/>
          <w:lang w:val="en-US"/>
        </w:rPr>
        <w:t>-</w:t>
      </w:r>
      <w:r w:rsidRPr="00FE13BF">
        <w:rPr>
          <w:rFonts w:ascii="OfficinaSansBookC" w:eastAsia="OfficinaSansBookC" w:hAnsi="OfficinaSansBookC" w:cs="OfficinaSansBookC"/>
          <w:color w:val="000000"/>
          <w:sz w:val="28"/>
          <w:szCs w:val="28"/>
        </w:rPr>
        <w:t>продукция</w:t>
      </w:r>
      <w:r w:rsidRPr="00FE13BF">
        <w:rPr>
          <w:rFonts w:ascii="OfficinaSansBookC" w:eastAsia="OfficinaSansBookC" w:hAnsi="OfficinaSansBookC" w:cs="OfficinaSansBookC"/>
          <w:color w:val="000000"/>
          <w:sz w:val="28"/>
          <w:szCs w:val="28"/>
          <w:lang w:val="en-US"/>
        </w:rPr>
        <w:t xml:space="preserve"> (Presentation-Practice-Production, PPP).</w:t>
      </w:r>
    </w:p>
    <w:p w14:paraId="7EC78430" w14:textId="77777777" w:rsidR="00275F0B" w:rsidRPr="00FE13BF" w:rsidRDefault="00D33188">
      <w:pPr>
        <w:shd w:val="clear" w:color="auto" w:fill="FFFFFF"/>
        <w:spacing w:after="0" w:line="276" w:lineRule="auto"/>
        <w:ind w:firstLine="700"/>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Для студентов наиболее универсальным является метод презентация-практика-продукция (PPP), при котором процесс обучения включает следующие стадии: 1) языковые единицы предъявляются студентам для имитации </w:t>
      </w:r>
      <w:r w:rsidRPr="00FE13BF">
        <w:rPr>
          <w:rFonts w:ascii="OfficinaSansBookC" w:eastAsia="OfficinaSansBookC" w:hAnsi="OfficinaSansBookC" w:cs="OfficinaSansBookC"/>
          <w:sz w:val="28"/>
          <w:szCs w:val="28"/>
        </w:rPr>
        <w:lastRenderedPageBreak/>
        <w:t>(презентация); 2) студенты используют данные единицы в контролируемых условиях (практика); 3) студенты используют данные языковые единицы в свободной/менее контролируемой речи (продукция).</w:t>
      </w:r>
    </w:p>
    <w:p w14:paraId="472715AE" w14:textId="3BD9BC8A" w:rsidR="00275F0B" w:rsidRPr="00FE13BF" w:rsidRDefault="00BB3609">
      <w:pPr>
        <w:shd w:val="clear" w:color="auto" w:fill="FFFFFF"/>
        <w:spacing w:after="0" w:line="276" w:lineRule="auto"/>
        <w:ind w:firstLine="700"/>
        <w:jc w:val="both"/>
        <w:rPr>
          <w:rFonts w:ascii="OfficinaSansBookC" w:eastAsia="OfficinaSansBookC" w:hAnsi="OfficinaSansBookC" w:cs="OfficinaSansBookC"/>
          <w:sz w:val="28"/>
          <w:szCs w:val="28"/>
        </w:rPr>
      </w:pPr>
      <w:r>
        <w:rPr>
          <w:rFonts w:ascii="OfficinaSansBookC" w:eastAsia="OfficinaSansBookC" w:hAnsi="OfficinaSansBookC" w:cs="OfficinaSansBookC"/>
          <w:sz w:val="28"/>
          <w:szCs w:val="28"/>
        </w:rPr>
        <w:t>М</w:t>
      </w:r>
      <w:r w:rsidR="00D33188" w:rsidRPr="00FE13BF">
        <w:rPr>
          <w:rFonts w:ascii="OfficinaSansBookC" w:eastAsia="OfficinaSansBookC" w:hAnsi="OfficinaSansBookC" w:cs="OfficinaSansBookC"/>
          <w:sz w:val="28"/>
          <w:szCs w:val="28"/>
        </w:rPr>
        <w:t>етод коммуникативных заданий (TBL). Суть метода заключается в том, что студенты выполняют речевые и неречевые действия, вступая в контакт друг с другом, с другими группами учащихся или прочими источниками, пытаясь найти пути решения данной коммуникативной задачи (мозговой штурм, дискуссия, презентация, письменное задание). Такие задания дают студентам возможность использовать свои знания иностранного языка и совершенствовать беглость и точность речи.</w:t>
      </w:r>
    </w:p>
    <w:p w14:paraId="417791F2" w14:textId="77777777" w:rsidR="00275F0B" w:rsidRPr="00FE13BF" w:rsidRDefault="00D33188">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Разработка технологической карты занятия в русле коммуникативной методики по шаблону, предлагаемому в Приложении 4, становится увлекательным занятием.</w:t>
      </w:r>
    </w:p>
    <w:p w14:paraId="2326D3AC" w14:textId="77777777" w:rsidR="00275F0B" w:rsidRPr="00FE13BF" w:rsidRDefault="00D33188">
      <w:p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ab/>
        <w:t>Подробное описание цели, задач, предполагаемых результатов, стадий урока, заданий и типа взаимодействия поможет адекватно распределить время для отработки необходимого языкового материала и развития навыков.</w:t>
      </w:r>
    </w:p>
    <w:p w14:paraId="23933066" w14:textId="77777777" w:rsidR="00275F0B" w:rsidRPr="00FE13BF" w:rsidRDefault="00D33188">
      <w:p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ab/>
        <w:t>Технологические карты практических и контрольных занятий прикладного модуля изучения иностранного языка по специальности / профессии разработаны на основе принципов коммуникативного подхода в преподавании. Технологические карты носят рекомендательный характер. Они могут быть адаптированы под разные условия: уровень языковой компетенции студентов, материально-техническое обеспечение дисциплины, индивидуальные особенности студентов.</w:t>
      </w:r>
    </w:p>
    <w:p w14:paraId="29D45FBD" w14:textId="77777777" w:rsidR="00D96D59" w:rsidRPr="00FE13BF" w:rsidRDefault="00D96D59" w:rsidP="00D96D59">
      <w:pPr>
        <w:pBdr>
          <w:top w:val="nil"/>
          <w:left w:val="nil"/>
          <w:bottom w:val="nil"/>
          <w:right w:val="nil"/>
          <w:between w:val="nil"/>
        </w:pBdr>
        <w:shd w:val="clear" w:color="auto" w:fill="FFFFFF"/>
        <w:spacing w:after="0" w:line="276" w:lineRule="auto"/>
        <w:ind w:left="360"/>
        <w:jc w:val="both"/>
        <w:rPr>
          <w:rFonts w:ascii="OfficinaSansBookC" w:eastAsia="OfficinaSansBookC" w:hAnsi="OfficinaSansBookC" w:cs="OfficinaSansBookC"/>
          <w:b/>
          <w:sz w:val="28"/>
          <w:szCs w:val="28"/>
        </w:rPr>
      </w:pPr>
      <w:r w:rsidRPr="00FE13BF">
        <w:rPr>
          <w:rFonts w:ascii="OfficinaSansBookC" w:eastAsia="OfficinaSansBookC" w:hAnsi="OfficinaSansBookC" w:cs="OfficinaSansBookC"/>
          <w:b/>
          <w:sz w:val="28"/>
          <w:szCs w:val="28"/>
        </w:rPr>
        <w:t>Методические рекомендации по процедурам текущего и промежуточного контроля</w:t>
      </w:r>
    </w:p>
    <w:p w14:paraId="5369A10A" w14:textId="77777777" w:rsidR="00D96D59" w:rsidRPr="00FE13BF" w:rsidRDefault="00D96D59" w:rsidP="00D96D59">
      <w:pP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Процедура оценивания образовательных результатов обучающихся должна вестись преподавателем в ходе текущего, рубежного и промежуточного контроля. При оценивании успешности освоения курса необходимо принимать во внимание не только результаты итогового контроля, но и результаты контрольных точек, которые студенты выполняли в течение всего периода обучения. </w:t>
      </w:r>
    </w:p>
    <w:p w14:paraId="1653CC22" w14:textId="77777777" w:rsidR="00D96D59" w:rsidRPr="00FE13BF" w:rsidRDefault="00D96D59" w:rsidP="00D96D59">
      <w:pP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В качестве средств оценки могут быть использованы измерительные материалы, представленные в методической литературе и в электронной форме. Процедура оценивания может быть организована посредством письменной работы (тест, практическая работа, реферат, отчет и иные), индивидуального проекта, образовательного мероприятия или события. </w:t>
      </w:r>
    </w:p>
    <w:p w14:paraId="27CB037A" w14:textId="77777777" w:rsidR="00D96D59" w:rsidRPr="00FE13BF" w:rsidRDefault="00D96D59" w:rsidP="00D96D59">
      <w:pP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Обратная связь в виде комментариев преподавателя по итогам проведения оценочной процедуры может создать условия для качественного формирования и развития требуемых компетенций обучающихся.</w:t>
      </w:r>
    </w:p>
    <w:p w14:paraId="325131F8" w14:textId="77777777" w:rsidR="00D96D59" w:rsidRPr="00FE13BF" w:rsidRDefault="00D96D59" w:rsidP="00D96D59">
      <w:pP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lastRenderedPageBreak/>
        <w:t>Важным средством оценки образовательных результатов выступают учебные задания, определяющие способность к решению учебно-познавательных, учебно-практических и учебно-профессиональных задач, предполагающие вариативные пути решения, комплексные задания, ориентированные на проверку комплекса умений, практико-ориентированные задания, базирующиеся на контексте ситуаций «жизненного» характера.</w:t>
      </w:r>
    </w:p>
    <w:p w14:paraId="6FF6B7FB" w14:textId="08635A93" w:rsidR="00D96D59" w:rsidRPr="00FE13BF" w:rsidRDefault="00D96D59" w:rsidP="00D96D59">
      <w:pPr>
        <w:shd w:val="clear" w:color="auto" w:fill="FFFFFF"/>
        <w:spacing w:after="0" w:line="276" w:lineRule="auto"/>
        <w:ind w:left="720"/>
        <w:jc w:val="both"/>
        <w:rPr>
          <w:rFonts w:ascii="OfficinaSansBookC" w:eastAsia="OfficinaSansBookC" w:hAnsi="OfficinaSansBookC" w:cs="OfficinaSansBookC"/>
          <w:b/>
          <w:sz w:val="28"/>
          <w:szCs w:val="28"/>
        </w:rPr>
      </w:pPr>
      <w:r w:rsidRPr="00FE13BF">
        <w:rPr>
          <w:rFonts w:ascii="OfficinaSansBookC" w:eastAsia="OfficinaSansBookC" w:hAnsi="OfficinaSansBookC" w:cs="OfficinaSansBookC"/>
          <w:b/>
          <w:sz w:val="28"/>
          <w:szCs w:val="28"/>
        </w:rPr>
        <w:t>Текущая аттестация</w:t>
      </w:r>
    </w:p>
    <w:p w14:paraId="66FCFD8F" w14:textId="6433B212" w:rsidR="00D96D59" w:rsidRPr="00FE13BF" w:rsidRDefault="00D96D59" w:rsidP="00D96D59">
      <w:pP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В текущей оценке может быть использован весь арсенал форм и методов проверки, среди которых устные и письменные опросы, практические работы, творческие работы, учебные исследования и учебные проекты, задания различных типов, в том числе со свободно конструируемым ответом (полным и частичным), индивидуальные и групповые формы оценки, самооценка, </w:t>
      </w:r>
      <w:proofErr w:type="spellStart"/>
      <w:r w:rsidRPr="00FE13BF">
        <w:rPr>
          <w:rFonts w:ascii="OfficinaSansBookC" w:eastAsia="OfficinaSansBookC" w:hAnsi="OfficinaSansBookC" w:cs="OfficinaSansBookC"/>
          <w:sz w:val="28"/>
          <w:szCs w:val="28"/>
        </w:rPr>
        <w:t>взаимооценка</w:t>
      </w:r>
      <w:proofErr w:type="spellEnd"/>
      <w:r w:rsidRPr="00FE13BF">
        <w:rPr>
          <w:rFonts w:ascii="OfficinaSansBookC" w:eastAsia="OfficinaSansBookC" w:hAnsi="OfficinaSansBookC" w:cs="OfficinaSansBookC"/>
          <w:sz w:val="28"/>
          <w:szCs w:val="28"/>
        </w:rPr>
        <w:t xml:space="preserve"> и иные формы и методы. Требования, параметры и критерии оценочной процедуры должны быть известны студентам заранее, до непосредственного проведения процедуры оценивания. По возможности параметры и критерии оценки должны разрабатываться и обсуждаться преподавателем совместно с самими обучающимися.</w:t>
      </w:r>
    </w:p>
    <w:p w14:paraId="12984E03" w14:textId="77777777" w:rsidR="00D96D59" w:rsidRPr="00FE13BF" w:rsidRDefault="00D96D59" w:rsidP="00D96D59">
      <w:pPr>
        <w:shd w:val="clear" w:color="auto" w:fill="FFFFFF"/>
        <w:spacing w:after="0" w:line="276" w:lineRule="auto"/>
        <w:ind w:firstLine="709"/>
        <w:jc w:val="both"/>
        <w:rPr>
          <w:rFonts w:ascii="OfficinaSansBookC" w:eastAsia="OfficinaSansBookC" w:hAnsi="OfficinaSansBookC" w:cs="OfficinaSansBookC"/>
          <w:b/>
          <w:sz w:val="28"/>
          <w:szCs w:val="28"/>
        </w:rPr>
      </w:pPr>
      <w:r w:rsidRPr="00FE13BF">
        <w:rPr>
          <w:rFonts w:ascii="OfficinaSansBookC" w:eastAsia="OfficinaSansBookC" w:hAnsi="OfficinaSansBookC" w:cs="OfficinaSansBookC"/>
          <w:sz w:val="28"/>
          <w:szCs w:val="28"/>
        </w:rPr>
        <w:t xml:space="preserve">Процедуру оценивания желательно проводить на основе </w:t>
      </w:r>
      <w:proofErr w:type="spellStart"/>
      <w:r w:rsidRPr="00FE13BF">
        <w:rPr>
          <w:rFonts w:ascii="OfficinaSansBookC" w:eastAsia="OfficinaSansBookC" w:hAnsi="OfficinaSansBookC" w:cs="OfficinaSansBookC"/>
          <w:sz w:val="28"/>
          <w:szCs w:val="28"/>
        </w:rPr>
        <w:t>критериальной</w:t>
      </w:r>
      <w:proofErr w:type="spellEnd"/>
      <w:r w:rsidRPr="00FE13BF">
        <w:rPr>
          <w:rFonts w:ascii="OfficinaSansBookC" w:eastAsia="OfficinaSansBookC" w:hAnsi="OfficinaSansBookC" w:cs="OfficinaSansBookC"/>
          <w:sz w:val="28"/>
          <w:szCs w:val="28"/>
        </w:rPr>
        <w:t xml:space="preserve"> модели. Каждому параметру оценки в рамках выбранной формы должны соответствовать точные критерии оценки: за что, при каких условиях, исходя из каких принципов выставляется то или иное количество баллов. Содержанием и критериями процедуры оценки могут выступать планируемые образовательные результаты обучения, выраженные в деятельностной форме.</w:t>
      </w:r>
    </w:p>
    <w:p w14:paraId="77F5949D" w14:textId="77777777" w:rsidR="00D96D59" w:rsidRPr="00FE13BF" w:rsidRDefault="00D96D59" w:rsidP="00D96D59">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Результаты оценки учебной деятельности удобно переводить в численные показатели; при этом важно разделять баллы за текущий и промежуточный контроль. Часто текущий контроль не учитывается при формировании итоговой оценки: приоритет отдается ответу обучающегося на зачете/экзамене. В предлагаемой методике каждая часть контроля имеет коэффициент значимости – вес (выраженный в баллах), который имеет определенная часть оценки в итоговой. Так, например, текущая успеваемость имеет больший вес, нежели единственная итоговая контрольная работа на зачете/ экзамене. Для удобства планирования оценки результатов обучения целесообразно иметь «карту контрольных точек». Данная форма планирования носит рекомендательный характер. </w:t>
      </w:r>
    </w:p>
    <w:p w14:paraId="23534ED6" w14:textId="77777777" w:rsidR="00D96D59" w:rsidRPr="00FE13BF" w:rsidRDefault="00D96D59" w:rsidP="00D96D59">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Предлагаем “карту контрольных точек” для оценивания текущей успеваемости обучающихся.</w:t>
      </w:r>
    </w:p>
    <w:p w14:paraId="4E042EB3" w14:textId="77777777" w:rsidR="00D96D59" w:rsidRPr="00FE13BF" w:rsidRDefault="00D96D59" w:rsidP="00D96D59">
      <w:pPr>
        <w:keepNext/>
        <w:pBdr>
          <w:top w:val="nil"/>
          <w:left w:val="nil"/>
          <w:bottom w:val="nil"/>
          <w:right w:val="nil"/>
          <w:between w:val="nil"/>
        </w:pBdr>
        <w:shd w:val="clear" w:color="auto" w:fill="FFFFFF"/>
        <w:spacing w:line="276" w:lineRule="auto"/>
        <w:ind w:left="-566" w:right="-607"/>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lastRenderedPageBreak/>
        <w:t>1 семестр</w:t>
      </w:r>
    </w:p>
    <w:tbl>
      <w:tblPr>
        <w:tblStyle w:val="afffb"/>
        <w:tblW w:w="9559" w:type="dxa"/>
        <w:tblInd w:w="-152" w:type="dxa"/>
        <w:tblBorders>
          <w:top w:val="nil"/>
          <w:left w:val="nil"/>
          <w:bottom w:val="nil"/>
          <w:right w:val="nil"/>
          <w:insideH w:val="nil"/>
          <w:insideV w:val="nil"/>
        </w:tblBorders>
        <w:tblLayout w:type="fixed"/>
        <w:tblLook w:val="0600" w:firstRow="0" w:lastRow="0" w:firstColumn="0" w:lastColumn="0" w:noHBand="1" w:noVBand="1"/>
      </w:tblPr>
      <w:tblGrid>
        <w:gridCol w:w="5781"/>
        <w:gridCol w:w="1722"/>
        <w:gridCol w:w="2056"/>
      </w:tblGrid>
      <w:tr w:rsidR="00D96D59" w:rsidRPr="00FE13BF" w14:paraId="0571CF6B" w14:textId="77777777" w:rsidTr="0033101F">
        <w:trPr>
          <w:trHeight w:val="20"/>
        </w:trPr>
        <w:tc>
          <w:tcPr>
            <w:tcW w:w="9559" w:type="dxa"/>
            <w:gridSpan w:val="3"/>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1806365"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1. Практические занятия: коэффициент значимости совокупных результатов практических занятий – 1</w:t>
            </w:r>
          </w:p>
        </w:tc>
      </w:tr>
      <w:tr w:rsidR="00D96D59" w:rsidRPr="00FE13BF" w14:paraId="658538D1" w14:textId="77777777" w:rsidTr="0033101F">
        <w:trPr>
          <w:trHeight w:val="20"/>
        </w:trPr>
        <w:tc>
          <w:tcPr>
            <w:tcW w:w="5781"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7A2EF869"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Текущая аттестация на практических занятиях</w:t>
            </w:r>
          </w:p>
        </w:tc>
        <w:tc>
          <w:tcPr>
            <w:tcW w:w="1722"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76FCCB5A" w14:textId="77777777" w:rsidR="00D96D59" w:rsidRPr="00FE13BF" w:rsidRDefault="00D96D59" w:rsidP="00883B49">
            <w:pPr>
              <w:keepNext/>
              <w:shd w:val="clear" w:color="auto" w:fill="FFFFFF"/>
              <w:spacing w:line="276" w:lineRule="auto"/>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Сроки – учебная неделя</w:t>
            </w:r>
          </w:p>
        </w:tc>
        <w:tc>
          <w:tcPr>
            <w:tcW w:w="2051"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B123B99"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Максимальная оценка в баллах</w:t>
            </w:r>
          </w:p>
        </w:tc>
      </w:tr>
      <w:tr w:rsidR="00D96D59" w:rsidRPr="00FE13BF" w14:paraId="12961CAE" w14:textId="77777777" w:rsidTr="0033101F">
        <w:trPr>
          <w:trHeight w:val="20"/>
        </w:trPr>
        <w:tc>
          <w:tcPr>
            <w:tcW w:w="5781"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42E19AC5"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Посещение практических занятий (26)</w:t>
            </w:r>
          </w:p>
        </w:tc>
        <w:tc>
          <w:tcPr>
            <w:tcW w:w="1722"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63FB402C"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 1-17</w:t>
            </w:r>
          </w:p>
        </w:tc>
        <w:tc>
          <w:tcPr>
            <w:tcW w:w="2051"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8D9B233"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10</w:t>
            </w:r>
          </w:p>
        </w:tc>
      </w:tr>
      <w:tr w:rsidR="00D96D59" w:rsidRPr="00FE13BF" w14:paraId="37E5D7E1" w14:textId="77777777" w:rsidTr="0033101F">
        <w:trPr>
          <w:trHeight w:val="20"/>
        </w:trPr>
        <w:tc>
          <w:tcPr>
            <w:tcW w:w="5781"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23D703FF"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Выполнение мини-тестов на практических занятиях (2)</w:t>
            </w:r>
          </w:p>
        </w:tc>
        <w:tc>
          <w:tcPr>
            <w:tcW w:w="1722"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0AC11DBD"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I, 3, 16</w:t>
            </w:r>
          </w:p>
        </w:tc>
        <w:tc>
          <w:tcPr>
            <w:tcW w:w="2051"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D9E95CE"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30</w:t>
            </w:r>
          </w:p>
        </w:tc>
      </w:tr>
      <w:tr w:rsidR="00D96D59" w:rsidRPr="00FE13BF" w14:paraId="629B6F14" w14:textId="77777777" w:rsidTr="0033101F">
        <w:trPr>
          <w:trHeight w:val="20"/>
        </w:trPr>
        <w:tc>
          <w:tcPr>
            <w:tcW w:w="5781"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079796A1" w14:textId="77777777" w:rsidR="00D96D59" w:rsidRPr="00FE13BF" w:rsidRDefault="00D96D59" w:rsidP="00883B49">
            <w:pPr>
              <w:keepNext/>
              <w:keepLines/>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Выполнение домашних заданий по подготовке к практическим занятиям (3)</w:t>
            </w:r>
          </w:p>
        </w:tc>
        <w:tc>
          <w:tcPr>
            <w:tcW w:w="1722"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5D7A4154" w14:textId="77777777" w:rsidR="00D96D59" w:rsidRPr="00FE13BF" w:rsidRDefault="00D96D59" w:rsidP="00883B49">
            <w:pPr>
              <w:keepNext/>
              <w:keepLines/>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I, 4, 8, 12</w:t>
            </w:r>
          </w:p>
        </w:tc>
        <w:tc>
          <w:tcPr>
            <w:tcW w:w="2051"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6291F1D" w14:textId="77777777" w:rsidR="00D96D59" w:rsidRPr="00FE13BF" w:rsidRDefault="00D96D59" w:rsidP="00883B49">
            <w:pPr>
              <w:keepNext/>
              <w:keepLines/>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30</w:t>
            </w:r>
          </w:p>
        </w:tc>
      </w:tr>
      <w:tr w:rsidR="00D96D59" w:rsidRPr="00FE13BF" w14:paraId="5CB224F0" w14:textId="77777777" w:rsidTr="0033101F">
        <w:trPr>
          <w:trHeight w:val="20"/>
        </w:trPr>
        <w:tc>
          <w:tcPr>
            <w:tcW w:w="5781"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0001406A"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Перевод текста на профессиональную тематику</w:t>
            </w:r>
          </w:p>
        </w:tc>
        <w:tc>
          <w:tcPr>
            <w:tcW w:w="1722"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4B10D66F"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I, 6, 14</w:t>
            </w:r>
          </w:p>
        </w:tc>
        <w:tc>
          <w:tcPr>
            <w:tcW w:w="2051"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FFF3571"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10</w:t>
            </w:r>
          </w:p>
        </w:tc>
      </w:tr>
      <w:tr w:rsidR="00D96D59" w:rsidRPr="00FE13BF" w14:paraId="56F8D20B" w14:textId="77777777" w:rsidTr="0033101F">
        <w:trPr>
          <w:trHeight w:val="20"/>
        </w:trPr>
        <w:tc>
          <w:tcPr>
            <w:tcW w:w="5781"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393FF2D0"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Письмо</w:t>
            </w:r>
          </w:p>
        </w:tc>
        <w:tc>
          <w:tcPr>
            <w:tcW w:w="1722"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6552F76B"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p>
        </w:tc>
        <w:tc>
          <w:tcPr>
            <w:tcW w:w="2051"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AEAA641"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10</w:t>
            </w:r>
          </w:p>
        </w:tc>
      </w:tr>
      <w:tr w:rsidR="00D96D59" w:rsidRPr="00FE13BF" w14:paraId="599F69D4" w14:textId="77777777" w:rsidTr="0033101F">
        <w:trPr>
          <w:trHeight w:val="20"/>
        </w:trPr>
        <w:tc>
          <w:tcPr>
            <w:tcW w:w="5781"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229EE64F"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Говорение</w:t>
            </w:r>
          </w:p>
        </w:tc>
        <w:tc>
          <w:tcPr>
            <w:tcW w:w="1722"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44F63745"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p>
        </w:tc>
        <w:tc>
          <w:tcPr>
            <w:tcW w:w="2051"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4B3325A"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10</w:t>
            </w:r>
          </w:p>
        </w:tc>
      </w:tr>
      <w:tr w:rsidR="00D96D59" w:rsidRPr="00FE13BF" w14:paraId="03D54893" w14:textId="77777777" w:rsidTr="0033101F">
        <w:trPr>
          <w:trHeight w:val="20"/>
        </w:trPr>
        <w:tc>
          <w:tcPr>
            <w:tcW w:w="9559" w:type="dxa"/>
            <w:gridSpan w:val="3"/>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3ABE0A0"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Весовой коэффициент значимости результатов текущей аттестации по практическим занятиям – 0,6</w:t>
            </w:r>
          </w:p>
        </w:tc>
      </w:tr>
      <w:tr w:rsidR="00D96D59" w:rsidRPr="00FE13BF" w14:paraId="6D7F5F2F" w14:textId="77777777" w:rsidTr="0033101F">
        <w:trPr>
          <w:trHeight w:val="20"/>
        </w:trPr>
        <w:tc>
          <w:tcPr>
            <w:tcW w:w="9559" w:type="dxa"/>
            <w:gridSpan w:val="3"/>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84DD8D7"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Промежуточная аттестация по практическим занятиям – зачет</w:t>
            </w:r>
          </w:p>
          <w:p w14:paraId="4D8474BD"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Весовой коэффициент значимости результатов промежуточной аттестации по практическим занятиям - 0,4</w:t>
            </w:r>
          </w:p>
        </w:tc>
      </w:tr>
    </w:tbl>
    <w:p w14:paraId="4A7376D3" w14:textId="77777777" w:rsidR="00D96D59" w:rsidRPr="00FE13BF" w:rsidRDefault="00D96D59" w:rsidP="00D96D59">
      <w:pPr>
        <w:keepNext/>
        <w:shd w:val="clear" w:color="auto" w:fill="FFFFFF"/>
        <w:spacing w:line="276" w:lineRule="auto"/>
        <w:ind w:left="-566" w:right="-607"/>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 </w:t>
      </w:r>
    </w:p>
    <w:p w14:paraId="4AA25418" w14:textId="77777777" w:rsidR="00D96D59" w:rsidRPr="00FE13BF" w:rsidRDefault="00D96D59" w:rsidP="00D96D59">
      <w:pPr>
        <w:widowControl w:val="0"/>
        <w:shd w:val="clear" w:color="auto" w:fill="FFFFFF"/>
        <w:spacing w:line="276" w:lineRule="auto"/>
        <w:ind w:left="-566" w:right="-607"/>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2 семестр</w:t>
      </w:r>
    </w:p>
    <w:tbl>
      <w:tblPr>
        <w:tblStyle w:val="afffc"/>
        <w:tblW w:w="9943" w:type="dxa"/>
        <w:tblInd w:w="-184" w:type="dxa"/>
        <w:tblBorders>
          <w:top w:val="nil"/>
          <w:left w:val="nil"/>
          <w:bottom w:val="nil"/>
          <w:right w:val="nil"/>
          <w:insideH w:val="nil"/>
          <w:insideV w:val="nil"/>
        </w:tblBorders>
        <w:tblLayout w:type="fixed"/>
        <w:tblLook w:val="0600" w:firstRow="0" w:lastRow="0" w:firstColumn="0" w:lastColumn="0" w:noHBand="1" w:noVBand="1"/>
      </w:tblPr>
      <w:tblGrid>
        <w:gridCol w:w="5487"/>
        <w:gridCol w:w="2027"/>
        <w:gridCol w:w="2429"/>
      </w:tblGrid>
      <w:tr w:rsidR="00D96D59" w:rsidRPr="00FE13BF" w14:paraId="7E5A3F4C" w14:textId="77777777" w:rsidTr="0033101F">
        <w:trPr>
          <w:trHeight w:val="20"/>
        </w:trPr>
        <w:tc>
          <w:tcPr>
            <w:tcW w:w="9943" w:type="dxa"/>
            <w:gridSpan w:val="3"/>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5080F595"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1. Практические занятия: коэффициент значимости совокупных результатов практических занятий – 1</w:t>
            </w:r>
          </w:p>
        </w:tc>
      </w:tr>
      <w:tr w:rsidR="00D96D59" w:rsidRPr="00FE13BF" w14:paraId="1CFC8A34" w14:textId="77777777" w:rsidTr="0033101F">
        <w:trPr>
          <w:trHeight w:val="20"/>
        </w:trPr>
        <w:tc>
          <w:tcPr>
            <w:tcW w:w="5487"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673B5592"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Текущая аттестация на практических занятиях</w:t>
            </w:r>
          </w:p>
        </w:tc>
        <w:tc>
          <w:tcPr>
            <w:tcW w:w="2027"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6A4EB1C1"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Сроки – </w:t>
            </w:r>
          </w:p>
          <w:p w14:paraId="680632A5"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учебная неделя</w:t>
            </w:r>
          </w:p>
        </w:tc>
        <w:tc>
          <w:tcPr>
            <w:tcW w:w="242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0D1D59B"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Максимальная оценка в баллах</w:t>
            </w:r>
          </w:p>
        </w:tc>
      </w:tr>
      <w:tr w:rsidR="00D96D59" w:rsidRPr="00FE13BF" w14:paraId="6BDEA368" w14:textId="77777777" w:rsidTr="0033101F">
        <w:trPr>
          <w:trHeight w:val="20"/>
        </w:trPr>
        <w:tc>
          <w:tcPr>
            <w:tcW w:w="5487"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1F4EC023"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Посещение практических занятий (26)</w:t>
            </w:r>
          </w:p>
        </w:tc>
        <w:tc>
          <w:tcPr>
            <w:tcW w:w="2027"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2B2DD0FD"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1-17</w:t>
            </w:r>
          </w:p>
        </w:tc>
        <w:tc>
          <w:tcPr>
            <w:tcW w:w="242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7B73E53"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10</w:t>
            </w:r>
          </w:p>
        </w:tc>
      </w:tr>
      <w:tr w:rsidR="00D96D59" w:rsidRPr="00FE13BF" w14:paraId="2C1D2868" w14:textId="77777777" w:rsidTr="0033101F">
        <w:trPr>
          <w:trHeight w:val="20"/>
        </w:trPr>
        <w:tc>
          <w:tcPr>
            <w:tcW w:w="5487"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572FC1E5"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Выполнение мини-тестов на практических занятиях (2)</w:t>
            </w:r>
          </w:p>
        </w:tc>
        <w:tc>
          <w:tcPr>
            <w:tcW w:w="2027"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5E2E446F"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I, 3, 16</w:t>
            </w:r>
          </w:p>
        </w:tc>
        <w:tc>
          <w:tcPr>
            <w:tcW w:w="242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00432C9"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30</w:t>
            </w:r>
          </w:p>
        </w:tc>
      </w:tr>
      <w:tr w:rsidR="00D96D59" w:rsidRPr="00FE13BF" w14:paraId="034C8BCC" w14:textId="77777777" w:rsidTr="0033101F">
        <w:trPr>
          <w:trHeight w:val="20"/>
        </w:trPr>
        <w:tc>
          <w:tcPr>
            <w:tcW w:w="5487"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75A3DA05"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Выполнение домашних заданий по подготовке к практическим занятиям (3)</w:t>
            </w:r>
          </w:p>
        </w:tc>
        <w:tc>
          <w:tcPr>
            <w:tcW w:w="2027"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29EFF385"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I, 4, 8, 12</w:t>
            </w:r>
          </w:p>
          <w:p w14:paraId="755DF8F9"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p>
        </w:tc>
        <w:tc>
          <w:tcPr>
            <w:tcW w:w="242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125697C"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30</w:t>
            </w:r>
          </w:p>
        </w:tc>
      </w:tr>
      <w:tr w:rsidR="00D96D59" w:rsidRPr="00FE13BF" w14:paraId="0ED0FC79" w14:textId="77777777" w:rsidTr="0033101F">
        <w:trPr>
          <w:trHeight w:val="20"/>
        </w:trPr>
        <w:tc>
          <w:tcPr>
            <w:tcW w:w="5487"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2A9BCB1B"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lastRenderedPageBreak/>
              <w:t>Перевод текста на профессиональную тематику</w:t>
            </w:r>
          </w:p>
        </w:tc>
        <w:tc>
          <w:tcPr>
            <w:tcW w:w="2027"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35CB94EA"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I, 6, 14</w:t>
            </w:r>
          </w:p>
        </w:tc>
        <w:tc>
          <w:tcPr>
            <w:tcW w:w="242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E1CB823"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10</w:t>
            </w:r>
          </w:p>
        </w:tc>
      </w:tr>
      <w:tr w:rsidR="00D96D59" w:rsidRPr="00FE13BF" w14:paraId="1057AF4E" w14:textId="77777777" w:rsidTr="0033101F">
        <w:trPr>
          <w:trHeight w:val="20"/>
        </w:trPr>
        <w:tc>
          <w:tcPr>
            <w:tcW w:w="5487"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027254B3"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Письмо</w:t>
            </w:r>
          </w:p>
        </w:tc>
        <w:tc>
          <w:tcPr>
            <w:tcW w:w="2027"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772806FA"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p>
        </w:tc>
        <w:tc>
          <w:tcPr>
            <w:tcW w:w="242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5A0AE9D" w14:textId="77777777" w:rsidR="00D96D59" w:rsidRPr="00FE13BF" w:rsidRDefault="00D96D59" w:rsidP="00883B49">
            <w:pPr>
              <w:widowControl w:val="0"/>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10</w:t>
            </w:r>
          </w:p>
        </w:tc>
      </w:tr>
      <w:tr w:rsidR="00D96D59" w:rsidRPr="00FE13BF" w14:paraId="725CDDDD" w14:textId="77777777" w:rsidTr="0033101F">
        <w:trPr>
          <w:trHeight w:val="20"/>
        </w:trPr>
        <w:tc>
          <w:tcPr>
            <w:tcW w:w="5487"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0EECF6E4"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Говорение</w:t>
            </w:r>
          </w:p>
        </w:tc>
        <w:tc>
          <w:tcPr>
            <w:tcW w:w="2027" w:type="dxa"/>
            <w:tcBorders>
              <w:top w:val="nil"/>
              <w:left w:val="single" w:sz="8" w:space="0" w:color="000000"/>
              <w:bottom w:val="single" w:sz="8" w:space="0" w:color="000000"/>
              <w:right w:val="nil"/>
            </w:tcBorders>
            <w:shd w:val="clear" w:color="auto" w:fill="FFFFFF"/>
            <w:tcMar>
              <w:top w:w="100" w:type="dxa"/>
              <w:left w:w="100" w:type="dxa"/>
              <w:bottom w:w="100" w:type="dxa"/>
              <w:right w:w="100" w:type="dxa"/>
            </w:tcMar>
          </w:tcPr>
          <w:p w14:paraId="33C83B1B"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p>
        </w:tc>
        <w:tc>
          <w:tcPr>
            <w:tcW w:w="242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3905014"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10</w:t>
            </w:r>
          </w:p>
        </w:tc>
      </w:tr>
      <w:tr w:rsidR="00D96D59" w:rsidRPr="00FE13BF" w14:paraId="0DC3767A" w14:textId="77777777" w:rsidTr="0033101F">
        <w:trPr>
          <w:trHeight w:val="20"/>
        </w:trPr>
        <w:tc>
          <w:tcPr>
            <w:tcW w:w="9943" w:type="dxa"/>
            <w:gridSpan w:val="3"/>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FB855E0"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Весовой коэффициент значимости результатов текущей аттестации по практическим занятиям – 0,6</w:t>
            </w:r>
          </w:p>
        </w:tc>
      </w:tr>
      <w:tr w:rsidR="00D96D59" w:rsidRPr="00FE13BF" w14:paraId="4644CCED" w14:textId="77777777" w:rsidTr="0033101F">
        <w:trPr>
          <w:trHeight w:val="20"/>
        </w:trPr>
        <w:tc>
          <w:tcPr>
            <w:tcW w:w="9943" w:type="dxa"/>
            <w:gridSpan w:val="3"/>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EA4E2CA"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Промежуточная аттестация по практическим занятиям – зачет дифференцированный / экзамен</w:t>
            </w:r>
          </w:p>
          <w:p w14:paraId="369D2943" w14:textId="77777777" w:rsidR="00D96D59" w:rsidRPr="00FE13BF" w:rsidRDefault="00D96D59" w:rsidP="00883B49">
            <w:pPr>
              <w:keepNext/>
              <w:shd w:val="clear" w:color="auto" w:fill="FFFFFF"/>
              <w:spacing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Весовой коэффициент значимости результатов промежуточной аттестации по практическим занятиям - 0,4</w:t>
            </w:r>
          </w:p>
        </w:tc>
      </w:tr>
    </w:tbl>
    <w:p w14:paraId="587674EA" w14:textId="6B8DECB2" w:rsidR="00D96D59" w:rsidRPr="00FE13BF" w:rsidRDefault="00D96D59" w:rsidP="00D96D59">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Разработка карты контрольных точек начинается с определения количества недель в семестре, Основная часть курса предполагает работу с иностранным языком для общих целей. Часть курса, направленная на развитие языковых и коммуникативных компетенций в аспекте профессионального языка, однозначно реализуется во втором семестре. Аудиторная работа проводится на каждом очном занятии и оценивается в разделе “Посещаемость” при условии посещения занятий и активной работы на нем. Посещение и активное участие на всех занятиях дают максимальное значение в 10 баллов. По причине пропуска занятий без уважительной причины баллы не учитываются. В конце семестра балл рассчитывается</w:t>
      </w:r>
      <w:r w:rsidR="008E27F7">
        <w:rPr>
          <w:rFonts w:ascii="OfficinaSansBookC" w:eastAsia="OfficinaSansBookC" w:hAnsi="OfficinaSansBookC" w:cs="OfficinaSansBookC"/>
          <w:sz w:val="28"/>
          <w:szCs w:val="28"/>
        </w:rPr>
        <w:t>,</w:t>
      </w:r>
      <w:r w:rsidRPr="00FE13BF">
        <w:rPr>
          <w:rFonts w:ascii="OfficinaSansBookC" w:eastAsia="OfficinaSansBookC" w:hAnsi="OfficinaSansBookC" w:cs="OfficinaSansBookC"/>
          <w:sz w:val="28"/>
          <w:szCs w:val="28"/>
        </w:rPr>
        <w:t xml:space="preserve"> как средний арифметический показатель. По усмотрению ответственного за реализацию курса, количество баллов может быть округлено до десятой доли или принято целочисленное значение.</w:t>
      </w:r>
    </w:p>
    <w:p w14:paraId="53702686" w14:textId="77777777" w:rsidR="00D96D59" w:rsidRPr="00FE13BF" w:rsidRDefault="00D96D59" w:rsidP="00D96D59">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Домашние задания и контрольные работы планируются в начале семестра и могут включать в себя различные формы организации контрольных мероприятий (тесты, письменные работы, задания по проверке развития навыков говорения и т.д.). При условии своевременной сдачи домашних и контрольных заданий студент получает максимум 100 баллов, что соответствует 60% курса. </w:t>
      </w:r>
    </w:p>
    <w:p w14:paraId="1082C3A4" w14:textId="77777777" w:rsidR="00D96D59" w:rsidRPr="00FE13BF" w:rsidRDefault="00D96D59" w:rsidP="00D96D59">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Промежуточная аттестация предполагает написание контрольной работы, направленной на проверку основных продуктивных и рецептивных навыков. Контрольная работа может быть реализована с использованием бумажного носителя или в компьютерном варианте, при условии, что все задания соответствуют заявленному уровню сложности и студенты знакомы с форматом выполнения тех типов заданий, которые представлены в итоговой контрольной работе. При условии безукоризненного выполнения контрольной работы студент получает определенное количество баллов, что приравнивается максимально к 100 %. Промежуточная аттестация составляет 40% реализации курса, делая текущую аудиторную работу важным аспектом в освоении дисциплины. </w:t>
      </w:r>
    </w:p>
    <w:p w14:paraId="03981FB5" w14:textId="77777777" w:rsidR="00D96D59" w:rsidRPr="00FE13BF" w:rsidRDefault="00D96D59" w:rsidP="00D96D59">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lastRenderedPageBreak/>
        <w:t>Итоговый балл рассчитывается путем сложения баллов, набранных студентом в течение семестра (с учетом коэффициента 0,6), и баллов, полученных после выполнения задания промежуточной аттестации (с учетом коэффициента 0,4).</w:t>
      </w:r>
    </w:p>
    <w:p w14:paraId="75B9A668" w14:textId="71501FFE" w:rsidR="00D96D59" w:rsidRPr="00FE13BF" w:rsidRDefault="00D96D59" w:rsidP="00D96D59">
      <w:pPr>
        <w:pBdr>
          <w:top w:val="nil"/>
          <w:left w:val="nil"/>
          <w:bottom w:val="nil"/>
          <w:right w:val="nil"/>
          <w:between w:val="nil"/>
        </w:pBd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b/>
          <w:sz w:val="28"/>
          <w:szCs w:val="28"/>
        </w:rPr>
        <w:t>Промежуточная аттестация</w:t>
      </w:r>
    </w:p>
    <w:p w14:paraId="6E31DC1D" w14:textId="77777777" w:rsidR="00D96D59" w:rsidRPr="00FE13BF" w:rsidRDefault="00D96D59" w:rsidP="00D96D59">
      <w:pP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Современные учебно-методические комплексы для изучения иностранного языка общей направленности (General English) строятся с учетом коммуникативного подхода в обучении и большинство заданий стандартизированы. Они включают в себя лексико-грамматические задания, задания для проверки рецептивных (чтение и аудирование) и продуктивных (письмо и говорение) навыков. Выполнение стандартизированных заданий позволяет обучающимся привыкнуть к определенным форматам заданий, которые часто лежат в основе тестов. </w:t>
      </w:r>
    </w:p>
    <w:p w14:paraId="09D639F4" w14:textId="77777777" w:rsidR="00D96D59" w:rsidRPr="00FE13BF" w:rsidRDefault="00D96D59" w:rsidP="00D96D59">
      <w:pP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Для проведения промежуточной аттестации рекомендуется использовать независимый тестовый контроль (далее – НТК). Данная форма организации контроля позволяет сэкономить время проверки и способствует объективности оценки результатов обучения. Проверка владения профессиональным языком также может быть представлена в тестовой форме в качестве отдельного задания или интегрированного в один из блоков проверки. Реализация проверки профессионального языка посредством перевода текста предполагает большие временные затраты и четкое следование критериям проверки перевода. </w:t>
      </w:r>
    </w:p>
    <w:p w14:paraId="7A79EB07" w14:textId="77777777" w:rsidR="00D96D59" w:rsidRPr="00FE13BF" w:rsidRDefault="00D96D59" w:rsidP="00D96D59">
      <w:pPr>
        <w:shd w:val="clear" w:color="auto" w:fill="FFFFFF"/>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Время тестирования, сложность и количество заданий в тесте, тип заданий и структура теста зависит от текущего уровня владения иностранным языком. Выбор заданий осуществляется случайным образом из соответствующего раздела, без повторения. С повышением уровня владения иностранным языком студент переходит в соответствующую достигнутому уровню группу, и каждый семестр проходит соответствующее текущему уровню тестирование в рамках НТК.</w:t>
      </w:r>
    </w:p>
    <w:p w14:paraId="323A5DE2" w14:textId="77777777" w:rsidR="00D96D59" w:rsidRPr="00FE13BF" w:rsidRDefault="00D96D59" w:rsidP="00D96D59">
      <w:pPr>
        <w:spacing w:after="0" w:line="276" w:lineRule="auto"/>
        <w:ind w:firstLine="709"/>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Независимый контроль по дисциплине «Иностранный язык» включает проверку навыков всех четырех видов речевой деятельности и лексико-грамматических знаний в рамках соответствующего уровня. По профессии средством контроля выступает письменный перевод текста со словарем.</w:t>
      </w:r>
    </w:p>
    <w:p w14:paraId="04308823" w14:textId="77777777" w:rsidR="00D96D59" w:rsidRPr="00FE13BF" w:rsidRDefault="00D96D59" w:rsidP="00D96D59">
      <w:pPr>
        <w:spacing w:after="0" w:line="276" w:lineRule="auto"/>
        <w:ind w:firstLine="720"/>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Пример спецификации тестов по иностранному языку с предметными результатами обучения приведены в Приложении 5.</w:t>
      </w:r>
    </w:p>
    <w:p w14:paraId="54E362CE" w14:textId="77777777" w:rsidR="00D96D59" w:rsidRPr="00FE13BF" w:rsidRDefault="00D96D59" w:rsidP="00D96D59">
      <w:pPr>
        <w:spacing w:after="0" w:line="276" w:lineRule="auto"/>
        <w:ind w:firstLine="720"/>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При проведении независимого тестового контроля как формы промежуточной аттестации применяется методика оценивания результатов, предлагаемая разработчиками тестов. Процентные показатели результатов независимого тестового контроля переводятся в баллы промежуточной аттестации по 100-балльной шкале:</w:t>
      </w:r>
    </w:p>
    <w:p w14:paraId="32526C9A" w14:textId="77777777" w:rsidR="00D96D59" w:rsidRPr="00FE13BF" w:rsidRDefault="00D96D59" w:rsidP="00D96D59">
      <w:pPr>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lastRenderedPageBreak/>
        <w:t>- в случае балльной оценки по тесту (блокам, частям теста) в баллы переводится процент набранных баллов от общего числа возможных баллов по тесту;</w:t>
      </w:r>
    </w:p>
    <w:p w14:paraId="1F1D1BC6" w14:textId="77777777" w:rsidR="00D96D59" w:rsidRPr="00FE13BF" w:rsidRDefault="00D96D59" w:rsidP="00D96D59">
      <w:pPr>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при отсутствии балльной оценки по тесту в баллы переводится процент верно выполненных заданий теста, от общего числа заданий.</w:t>
      </w:r>
    </w:p>
    <w:p w14:paraId="05E24181" w14:textId="46D286FC" w:rsidR="00275F0B" w:rsidRPr="00FE13BF" w:rsidRDefault="00D33188" w:rsidP="00AF7C7C">
      <w:pPr>
        <w:pStyle w:val="1"/>
        <w:numPr>
          <w:ilvl w:val="0"/>
          <w:numId w:val="1"/>
        </w:numPr>
        <w:jc w:val="both"/>
        <w:rPr>
          <w:rFonts w:ascii="OfficinaSansBookC" w:hAnsi="OfficinaSansBookC"/>
          <w:b/>
          <w:bCs/>
          <w:sz w:val="28"/>
          <w:szCs w:val="28"/>
        </w:rPr>
      </w:pPr>
      <w:bookmarkStart w:id="9" w:name="_Toc120793389"/>
      <w:r w:rsidRPr="00FE13BF">
        <w:rPr>
          <w:rFonts w:ascii="OfficinaSansBookC" w:hAnsi="OfficinaSansBookC"/>
          <w:b/>
          <w:bCs/>
          <w:sz w:val="28"/>
          <w:szCs w:val="28"/>
        </w:rPr>
        <w:t xml:space="preserve">Методические рекомендации по </w:t>
      </w:r>
      <w:r w:rsidR="00D96D59" w:rsidRPr="00FE13BF">
        <w:rPr>
          <w:rFonts w:ascii="OfficinaSansBookC" w:hAnsi="OfficinaSansBookC"/>
          <w:b/>
          <w:bCs/>
          <w:sz w:val="28"/>
          <w:szCs w:val="28"/>
        </w:rPr>
        <w:t>подготовке заданий для самостоятельного выполнения</w:t>
      </w:r>
      <w:bookmarkEnd w:id="9"/>
    </w:p>
    <w:p w14:paraId="53F79A2C" w14:textId="3C6620CE" w:rsidR="00275F0B" w:rsidRPr="00FE13BF" w:rsidRDefault="00D33188">
      <w:pPr>
        <w:pBdr>
          <w:top w:val="nil"/>
          <w:left w:val="nil"/>
          <w:bottom w:val="nil"/>
          <w:right w:val="nil"/>
          <w:between w:val="nil"/>
        </w:pBdr>
        <w:shd w:val="clear" w:color="auto" w:fill="FFFFFF"/>
        <w:spacing w:after="0" w:line="276" w:lineRule="auto"/>
        <w:ind w:firstLine="720"/>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Современные требования, предъявляемые к квалифицированным специалистам-выпускникам СПО, влияют на перестройку системы образования, в котором возрастает доля </w:t>
      </w:r>
      <w:r w:rsidR="00D96D59" w:rsidRPr="00FE13BF">
        <w:rPr>
          <w:rFonts w:ascii="OfficinaSansBookC" w:eastAsia="OfficinaSansBookC" w:hAnsi="OfficinaSansBookC" w:cs="OfficinaSansBookC"/>
          <w:sz w:val="28"/>
          <w:szCs w:val="28"/>
        </w:rPr>
        <w:t>самостоятельной</w:t>
      </w:r>
      <w:r w:rsidRPr="00FE13BF">
        <w:rPr>
          <w:rFonts w:ascii="OfficinaSansBookC" w:eastAsia="OfficinaSansBookC" w:hAnsi="OfficinaSansBookC" w:cs="OfficinaSansBookC"/>
          <w:sz w:val="28"/>
          <w:szCs w:val="28"/>
        </w:rPr>
        <w:t xml:space="preserve"> работы студента по сознательному овладению теоретическими и практическими знаниями по дисциплине. Кроме того, самостоятельная деятельность формирует и развивает чувство</w:t>
      </w:r>
      <w:r w:rsidRPr="00FE13BF">
        <w:rPr>
          <w:rFonts w:ascii="OfficinaSansBookC" w:eastAsia="OfficinaSansBookC" w:hAnsi="OfficinaSansBookC" w:cs="OfficinaSansBookC"/>
          <w:b/>
          <w:sz w:val="28"/>
          <w:szCs w:val="28"/>
        </w:rPr>
        <w:t xml:space="preserve"> </w:t>
      </w:r>
      <w:r w:rsidRPr="00FE13BF">
        <w:rPr>
          <w:rFonts w:ascii="OfficinaSansBookC" w:eastAsia="OfficinaSansBookC" w:hAnsi="OfficinaSansBookC" w:cs="OfficinaSansBookC"/>
          <w:sz w:val="28"/>
          <w:szCs w:val="28"/>
        </w:rPr>
        <w:t xml:space="preserve">ответственности, навык самовоспитания, самоконтроля и привычку самообразования. </w:t>
      </w:r>
      <w:r w:rsidR="00D96D59" w:rsidRPr="00FE13BF">
        <w:rPr>
          <w:rFonts w:ascii="OfficinaSansBookC" w:eastAsia="OfficinaSansBookC" w:hAnsi="OfficinaSansBookC" w:cs="OfficinaSansBookC"/>
          <w:sz w:val="28"/>
          <w:szCs w:val="28"/>
        </w:rPr>
        <w:t>Самостоятельная деятельность студента</w:t>
      </w:r>
      <w:r w:rsidRPr="00FE13BF">
        <w:rPr>
          <w:rFonts w:ascii="OfficinaSansBookC" w:eastAsia="OfficinaSansBookC" w:hAnsi="OfficinaSansBookC" w:cs="OfficinaSansBookC"/>
          <w:sz w:val="28"/>
          <w:szCs w:val="28"/>
        </w:rPr>
        <w:t xml:space="preserve"> создаёт дополнительные условия для удовлетворения темпа обучения, запросов и интересов каждого студента в той мере, в какой нельзя это сделать в учебном процессе.</w:t>
      </w:r>
    </w:p>
    <w:p w14:paraId="5CE27F8C" w14:textId="3E112ED3" w:rsidR="00275F0B" w:rsidRPr="00FE13BF" w:rsidRDefault="00D33188">
      <w:p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ab/>
        <w:t xml:space="preserve">Применительно к СПО можно говорить о </w:t>
      </w:r>
      <w:r w:rsidR="00D96D59" w:rsidRPr="00FE13BF">
        <w:rPr>
          <w:rFonts w:ascii="OfficinaSansBookC" w:eastAsia="OfficinaSansBookC" w:hAnsi="OfficinaSansBookC" w:cs="OfficinaSansBookC"/>
          <w:sz w:val="28"/>
          <w:szCs w:val="28"/>
        </w:rPr>
        <w:t>самостоятельной</w:t>
      </w:r>
      <w:r w:rsidRPr="00FE13BF">
        <w:rPr>
          <w:rFonts w:ascii="OfficinaSansBookC" w:eastAsia="OfficinaSansBookC" w:hAnsi="OfficinaSansBookC" w:cs="OfficinaSansBookC"/>
          <w:sz w:val="28"/>
          <w:szCs w:val="28"/>
        </w:rPr>
        <w:t xml:space="preserve"> учебной деятельности, примером которой является экскурсия в мастерские, научные и экспериментальные лаборатории, промышленные лаборатории и т.д. Цель данной деятельности не только закрепить, систематизировать и расширить теоретические знания, полученные на аудиторных занятиях, но и мотивировать применить эти знания по профессии для формирования профессиональных умений на практике.</w:t>
      </w:r>
    </w:p>
    <w:p w14:paraId="7843F778" w14:textId="375EBA40" w:rsidR="00275F0B" w:rsidRPr="00FE13BF" w:rsidRDefault="00D33188">
      <w:p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ab/>
      </w:r>
      <w:r w:rsidR="00D96D59" w:rsidRPr="00FE13BF">
        <w:rPr>
          <w:rFonts w:ascii="OfficinaSansBookC" w:eastAsia="OfficinaSansBookC" w:hAnsi="OfficinaSansBookC" w:cs="OfficinaSansBookC"/>
          <w:sz w:val="28"/>
          <w:szCs w:val="28"/>
        </w:rPr>
        <w:t>Задания для самостоятельного выполнения могут быть:</w:t>
      </w:r>
    </w:p>
    <w:p w14:paraId="6279C016" w14:textId="77777777" w:rsidR="00275F0B" w:rsidRPr="00FE13BF" w:rsidRDefault="00D33188">
      <w:pPr>
        <w:numPr>
          <w:ilvl w:val="0"/>
          <w:numId w:val="5"/>
        </w:num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тренировочного типа;</w:t>
      </w:r>
    </w:p>
    <w:p w14:paraId="73CAF1D1" w14:textId="3065DB91" w:rsidR="00275F0B" w:rsidRPr="00FE13BF" w:rsidRDefault="00D33188">
      <w:p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Этот вид</w:t>
      </w:r>
      <w:r w:rsidR="00D96D59" w:rsidRPr="00FE13BF">
        <w:rPr>
          <w:rFonts w:ascii="OfficinaSansBookC" w:eastAsia="OfficinaSansBookC" w:hAnsi="OfficinaSansBookC" w:cs="OfficinaSansBookC"/>
          <w:sz w:val="28"/>
          <w:szCs w:val="28"/>
        </w:rPr>
        <w:t xml:space="preserve"> задний</w:t>
      </w:r>
      <w:r w:rsidRPr="00FE13BF">
        <w:rPr>
          <w:rFonts w:ascii="OfficinaSansBookC" w:eastAsia="OfficinaSansBookC" w:hAnsi="OfficinaSansBookC" w:cs="OfficinaSansBookC"/>
          <w:sz w:val="28"/>
          <w:szCs w:val="28"/>
        </w:rPr>
        <w:t xml:space="preserve"> реализуется в форме выполнения домашних заданий для закрепления материала через его многократное употребление в известных контекстах и ситуациях, формирует прочные знания лексических и грамматических единиц по конкретным темам. Просмотр фильмов на иностранном языке для демонстрации контекста языковых единиц повышает мотивацию изучения иностранного языка и закрепляет единицы.</w:t>
      </w:r>
    </w:p>
    <w:p w14:paraId="4BABD95C" w14:textId="77777777" w:rsidR="00275F0B" w:rsidRPr="00FE13BF" w:rsidRDefault="00D33188">
      <w:pPr>
        <w:numPr>
          <w:ilvl w:val="0"/>
          <w:numId w:val="2"/>
        </w:num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поисково-исследовательского типа;</w:t>
      </w:r>
    </w:p>
    <w:p w14:paraId="1ABE70C5" w14:textId="2E7983C5" w:rsidR="00275F0B" w:rsidRPr="00FE13BF" w:rsidRDefault="00D33188">
      <w:p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Данный вид </w:t>
      </w:r>
      <w:r w:rsidR="00D96D59" w:rsidRPr="00FE13BF">
        <w:rPr>
          <w:rFonts w:ascii="OfficinaSansBookC" w:eastAsia="OfficinaSansBookC" w:hAnsi="OfficinaSansBookC" w:cs="OfficinaSansBookC"/>
          <w:sz w:val="28"/>
          <w:szCs w:val="28"/>
        </w:rPr>
        <w:t>заданий</w:t>
      </w:r>
      <w:r w:rsidRPr="00FE13BF">
        <w:rPr>
          <w:rFonts w:ascii="OfficinaSansBookC" w:eastAsia="OfficinaSansBookC" w:hAnsi="OfficinaSansBookC" w:cs="OfficinaSansBookC"/>
          <w:sz w:val="28"/>
          <w:szCs w:val="28"/>
        </w:rPr>
        <w:t xml:space="preserve"> особенно развивает познавательный интерес, когда у студента возникает противоречие между имеющимися знаниями и требованием новых знаний для решения учебно-познавательной задачи. Чаще всего источником новых знаний становится интернет. Удовлетворение от успешно выполненного задания является мотивирующим фактором. Просмотр фильмов на иностранном языке для выполнения другого задания повышает мотивацию </w:t>
      </w:r>
      <w:r w:rsidRPr="00FE13BF">
        <w:rPr>
          <w:rFonts w:ascii="OfficinaSansBookC" w:eastAsia="OfficinaSansBookC" w:hAnsi="OfficinaSansBookC" w:cs="OfficinaSansBookC"/>
          <w:sz w:val="28"/>
          <w:szCs w:val="28"/>
        </w:rPr>
        <w:lastRenderedPageBreak/>
        <w:t>изучения иностранного языка, является демонстрацией поисково-исследовательского типа внеаудиторной работы.</w:t>
      </w:r>
    </w:p>
    <w:p w14:paraId="16F900F2" w14:textId="77777777" w:rsidR="00275F0B" w:rsidRPr="00FE13BF" w:rsidRDefault="00D33188">
      <w:pPr>
        <w:numPr>
          <w:ilvl w:val="0"/>
          <w:numId w:val="6"/>
        </w:num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познавательно-практического типа;</w:t>
      </w:r>
    </w:p>
    <w:p w14:paraId="69A61369" w14:textId="77777777" w:rsidR="00275F0B" w:rsidRPr="00FE13BF" w:rsidRDefault="00D33188">
      <w:p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В процессе такой работы формируются предметные знания и умения в единстве с жизненным индивидуальным опытом студента. Результатом познавательно-практической работы является (индивидуальный/групповой) проект по теме, презентация по теме с использованием инструментов Office и т.д.</w:t>
      </w:r>
    </w:p>
    <w:p w14:paraId="234398A2" w14:textId="77777777" w:rsidR="00275F0B" w:rsidRPr="00FE13BF" w:rsidRDefault="00D33188">
      <w:pPr>
        <w:numPr>
          <w:ilvl w:val="0"/>
          <w:numId w:val="5"/>
        </w:num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творческого характера.</w:t>
      </w:r>
    </w:p>
    <w:p w14:paraId="7343517F" w14:textId="77777777" w:rsidR="00275F0B" w:rsidRPr="00FE13BF" w:rsidRDefault="00D33188">
      <w:p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Творческая работа ведет к созданию чего-то совершенно нового, оригинального, требует значительного временного ресурса. Чрезмерное увлечение заданиями творческого типа может стать утомительным и </w:t>
      </w:r>
      <w:proofErr w:type="spellStart"/>
      <w:r w:rsidRPr="00FE13BF">
        <w:rPr>
          <w:rFonts w:ascii="OfficinaSansBookC" w:eastAsia="OfficinaSansBookC" w:hAnsi="OfficinaSansBookC" w:cs="OfficinaSansBookC"/>
          <w:sz w:val="28"/>
          <w:szCs w:val="28"/>
        </w:rPr>
        <w:t>демотивирующим</w:t>
      </w:r>
      <w:proofErr w:type="spellEnd"/>
      <w:r w:rsidRPr="00FE13BF">
        <w:rPr>
          <w:rFonts w:ascii="OfficinaSansBookC" w:eastAsia="OfficinaSansBookC" w:hAnsi="OfficinaSansBookC" w:cs="OfficinaSansBookC"/>
          <w:sz w:val="28"/>
          <w:szCs w:val="28"/>
        </w:rPr>
        <w:t xml:space="preserve"> для студентов.</w:t>
      </w:r>
    </w:p>
    <w:p w14:paraId="789A5C63" w14:textId="248B9057" w:rsidR="00275F0B" w:rsidRPr="00FE13BF" w:rsidRDefault="00D33188">
      <w:p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 xml:space="preserve">Все виды </w:t>
      </w:r>
      <w:r w:rsidR="00D96D59" w:rsidRPr="00FE13BF">
        <w:rPr>
          <w:rFonts w:ascii="OfficinaSansBookC" w:eastAsia="OfficinaSansBookC" w:hAnsi="OfficinaSansBookC" w:cs="OfficinaSansBookC"/>
          <w:sz w:val="28"/>
          <w:szCs w:val="28"/>
        </w:rPr>
        <w:t>самостоятельной</w:t>
      </w:r>
      <w:r w:rsidRPr="00FE13BF">
        <w:rPr>
          <w:rFonts w:ascii="OfficinaSansBookC" w:eastAsia="OfficinaSansBookC" w:hAnsi="OfficinaSansBookC" w:cs="OfficinaSansBookC"/>
          <w:sz w:val="28"/>
          <w:szCs w:val="28"/>
        </w:rPr>
        <w:t xml:space="preserve"> работы не являются чистыми, а пересекаются в разных комбинациях. Роль преподавателя заключается в том, чтобы предложить студентам оптимальный план внеаудиторной работы и развивать познавательный интерес не только по дисциплине, но и в различных аспектах жизни.</w:t>
      </w:r>
    </w:p>
    <w:p w14:paraId="79C69B60" w14:textId="1680628D" w:rsidR="00275F0B" w:rsidRPr="00C91DC1" w:rsidRDefault="00D33188" w:rsidP="00C91DC1">
      <w:pPr>
        <w:pBdr>
          <w:top w:val="nil"/>
          <w:left w:val="nil"/>
          <w:bottom w:val="nil"/>
          <w:right w:val="nil"/>
          <w:between w:val="nil"/>
        </w:pBdr>
        <w:shd w:val="clear" w:color="auto" w:fill="FFFFFF"/>
        <w:spacing w:after="0" w:line="276" w:lineRule="auto"/>
        <w:jc w:val="both"/>
        <w:rPr>
          <w:rFonts w:ascii="OfficinaSansBookC" w:eastAsia="OfficinaSansBookC" w:hAnsi="OfficinaSansBookC" w:cs="OfficinaSansBookC"/>
          <w:sz w:val="28"/>
          <w:szCs w:val="28"/>
        </w:rPr>
      </w:pPr>
      <w:r w:rsidRPr="00FE13BF">
        <w:rPr>
          <w:rFonts w:ascii="OfficinaSansBookC" w:eastAsia="OfficinaSansBookC" w:hAnsi="OfficinaSansBookC" w:cs="OfficinaSansBookC"/>
          <w:sz w:val="28"/>
          <w:szCs w:val="28"/>
        </w:rPr>
        <w:tab/>
        <w:t>В Приложении 6 можно найти список ссылок на сайты, которые могут быть использованы и преподавателем для подготовки к занятиям, и студентом для закрепления материала, поиска информации, самообразования и т.д</w:t>
      </w:r>
      <w:r w:rsidR="00656D73">
        <w:rPr>
          <w:rFonts w:ascii="OfficinaSansBookC" w:eastAsia="OfficinaSansBookC" w:hAnsi="OfficinaSansBookC" w:cs="OfficinaSansBookC"/>
          <w:sz w:val="28"/>
          <w:szCs w:val="28"/>
        </w:rPr>
        <w:t>.</w:t>
      </w:r>
    </w:p>
    <w:p w14:paraId="098D5AAC" w14:textId="0764E57A" w:rsidR="00D61410" w:rsidRPr="00FE13BF" w:rsidRDefault="00D61410">
      <w:pPr>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br w:type="page"/>
      </w:r>
    </w:p>
    <w:p w14:paraId="21646BBE" w14:textId="067D8725" w:rsidR="00C943ED" w:rsidRPr="003E456D" w:rsidRDefault="00C943ED" w:rsidP="003E456D">
      <w:pPr>
        <w:pStyle w:val="1"/>
        <w:numPr>
          <w:ilvl w:val="0"/>
          <w:numId w:val="1"/>
        </w:numPr>
        <w:jc w:val="both"/>
        <w:rPr>
          <w:rFonts w:ascii="OfficinaSansBookC" w:hAnsi="OfficinaSansBookC"/>
          <w:b/>
          <w:bCs/>
          <w:sz w:val="28"/>
          <w:szCs w:val="28"/>
        </w:rPr>
      </w:pPr>
      <w:bookmarkStart w:id="10" w:name="_Toc120793390"/>
      <w:r w:rsidRPr="003E456D">
        <w:rPr>
          <w:rFonts w:ascii="OfficinaSansBookC" w:hAnsi="OfficinaSansBookC"/>
          <w:b/>
          <w:bCs/>
          <w:sz w:val="28"/>
          <w:szCs w:val="28"/>
        </w:rPr>
        <w:lastRenderedPageBreak/>
        <w:t>Рекоменд</w:t>
      </w:r>
      <w:r w:rsidR="001C23E9" w:rsidRPr="003E456D">
        <w:rPr>
          <w:rFonts w:ascii="OfficinaSansBookC" w:hAnsi="OfficinaSansBookC"/>
          <w:b/>
          <w:bCs/>
          <w:sz w:val="28"/>
          <w:szCs w:val="28"/>
        </w:rPr>
        <w:t>у</w:t>
      </w:r>
      <w:r w:rsidRPr="003E456D">
        <w:rPr>
          <w:rFonts w:ascii="OfficinaSansBookC" w:hAnsi="OfficinaSansBookC"/>
          <w:b/>
          <w:bCs/>
          <w:sz w:val="28"/>
          <w:szCs w:val="28"/>
        </w:rPr>
        <w:t>е</w:t>
      </w:r>
      <w:r w:rsidR="001C23E9" w:rsidRPr="003E456D">
        <w:rPr>
          <w:rFonts w:ascii="OfficinaSansBookC" w:hAnsi="OfficinaSansBookC"/>
          <w:b/>
          <w:bCs/>
          <w:sz w:val="28"/>
          <w:szCs w:val="28"/>
        </w:rPr>
        <w:t>мые</w:t>
      </w:r>
      <w:r w:rsidRPr="003E456D">
        <w:rPr>
          <w:rFonts w:ascii="OfficinaSansBookC" w:hAnsi="OfficinaSansBookC"/>
          <w:b/>
          <w:bCs/>
          <w:sz w:val="28"/>
          <w:szCs w:val="28"/>
        </w:rPr>
        <w:t xml:space="preserve"> печатные издания по реализации общеобразовательной дисциплины</w:t>
      </w:r>
      <w:bookmarkEnd w:id="10"/>
    </w:p>
    <w:p w14:paraId="5F9D5A28" w14:textId="77777777" w:rsidR="0044237B" w:rsidRDefault="0044237B" w:rsidP="0044237B">
      <w:pPr>
        <w:pBdr>
          <w:top w:val="nil"/>
          <w:left w:val="nil"/>
          <w:bottom w:val="nil"/>
          <w:right w:val="nil"/>
          <w:between w:val="nil"/>
        </w:pBdr>
        <w:shd w:val="clear" w:color="auto" w:fill="FFFFFF" w:themeFill="background1"/>
        <w:spacing w:after="0" w:line="276" w:lineRule="auto"/>
        <w:jc w:val="both"/>
        <w:rPr>
          <w:rFonts w:ascii="OfficinaSansBookC" w:eastAsia="OfficinaSansBookC" w:hAnsi="OfficinaSansBookC" w:cs="OfficinaSansBookC"/>
          <w:b/>
          <w:bCs/>
          <w:sz w:val="28"/>
          <w:szCs w:val="28"/>
        </w:rPr>
      </w:pPr>
    </w:p>
    <w:p w14:paraId="4887437A" w14:textId="2F66CF81" w:rsidR="0044237B" w:rsidRPr="00CC2DF5" w:rsidRDefault="0044237B" w:rsidP="001F732D">
      <w:pPr>
        <w:pBdr>
          <w:top w:val="nil"/>
          <w:left w:val="nil"/>
          <w:bottom w:val="nil"/>
          <w:right w:val="nil"/>
          <w:between w:val="nil"/>
        </w:pBdr>
        <w:shd w:val="clear" w:color="auto" w:fill="FFFFFF" w:themeFill="background1"/>
        <w:spacing w:after="0" w:line="276" w:lineRule="auto"/>
        <w:ind w:firstLine="709"/>
        <w:jc w:val="both"/>
        <w:rPr>
          <w:rFonts w:ascii="OfficinaSansBookC" w:eastAsia="OfficinaSansBookC" w:hAnsi="OfficinaSansBookC" w:cs="Times New Roman"/>
          <w:b/>
          <w:sz w:val="28"/>
          <w:szCs w:val="28"/>
        </w:rPr>
      </w:pPr>
      <w:r w:rsidRPr="00CC2DF5">
        <w:rPr>
          <w:rFonts w:ascii="OfficinaSansBookC" w:eastAsia="OfficinaSansBookC" w:hAnsi="OfficinaSansBookC" w:cs="Times New Roman"/>
          <w:b/>
          <w:sz w:val="28"/>
          <w:szCs w:val="28"/>
        </w:rPr>
        <w:t>3.</w:t>
      </w:r>
      <w:r w:rsidR="002A78F6">
        <w:rPr>
          <w:rFonts w:ascii="OfficinaSansBookC" w:eastAsia="OfficinaSansBookC" w:hAnsi="OfficinaSansBookC" w:cs="Times New Roman"/>
          <w:b/>
          <w:sz w:val="28"/>
          <w:szCs w:val="28"/>
        </w:rPr>
        <w:t>1</w:t>
      </w:r>
      <w:r w:rsidRPr="00CC2DF5">
        <w:rPr>
          <w:rFonts w:ascii="OfficinaSansBookC" w:eastAsia="OfficinaSansBookC" w:hAnsi="OfficinaSansBookC" w:cs="Times New Roman"/>
          <w:b/>
          <w:sz w:val="28"/>
          <w:szCs w:val="28"/>
        </w:rPr>
        <w:t>.1. Основные печатные издания</w:t>
      </w:r>
    </w:p>
    <w:p w14:paraId="08348B5F" w14:textId="77777777" w:rsidR="0044237B" w:rsidRPr="00CC2DF5" w:rsidRDefault="0044237B" w:rsidP="002A78F6">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1.</w:t>
      </w:r>
      <w:r w:rsidRPr="00CC2DF5">
        <w:rPr>
          <w:rFonts w:ascii="OfficinaSansBookC" w:eastAsia="OfficinaSansBookC" w:hAnsi="OfficinaSansBookC" w:cs="Times New Roman"/>
          <w:b/>
          <w:sz w:val="28"/>
          <w:szCs w:val="28"/>
        </w:rPr>
        <w:t xml:space="preserve"> </w:t>
      </w:r>
      <w:r w:rsidRPr="00CC2DF5">
        <w:rPr>
          <w:rFonts w:ascii="OfficinaSansBookC" w:eastAsia="OfficinaSansBookC" w:hAnsi="OfficinaSansBookC" w:cs="Times New Roman"/>
          <w:sz w:val="28"/>
          <w:szCs w:val="28"/>
        </w:rPr>
        <w:t>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14:paraId="62D36C23" w14:textId="77777777" w:rsidR="0044237B" w:rsidRPr="00CC2DF5" w:rsidRDefault="0044237B" w:rsidP="002A78F6">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 xml:space="preserve">2. Афанасьева, О.В. Английский в фокусе. 11 класс. Учебник. ФГОС ФП / </w:t>
      </w:r>
      <w:proofErr w:type="spellStart"/>
      <w:r w:rsidRPr="00CC2DF5">
        <w:rPr>
          <w:rFonts w:ascii="OfficinaSansBookC" w:eastAsia="OfficinaSansBookC" w:hAnsi="OfficinaSansBookC" w:cs="Times New Roman"/>
          <w:sz w:val="28"/>
          <w:szCs w:val="28"/>
        </w:rPr>
        <w:t>О.В.Афанасьева</w:t>
      </w:r>
      <w:proofErr w:type="spellEnd"/>
      <w:r w:rsidRPr="00CC2DF5">
        <w:rPr>
          <w:rFonts w:ascii="OfficinaSansBookC" w:eastAsia="OfficinaSansBookC" w:hAnsi="OfficinaSansBookC" w:cs="Times New Roman"/>
          <w:sz w:val="28"/>
          <w:szCs w:val="28"/>
        </w:rPr>
        <w:t xml:space="preserve">, </w:t>
      </w:r>
      <w:proofErr w:type="spellStart"/>
      <w:r w:rsidRPr="00CC2DF5">
        <w:rPr>
          <w:rFonts w:ascii="OfficinaSansBookC" w:eastAsia="OfficinaSansBookC" w:hAnsi="OfficinaSansBookC" w:cs="Times New Roman"/>
          <w:sz w:val="28"/>
          <w:szCs w:val="28"/>
        </w:rPr>
        <w:t>Д.Дули</w:t>
      </w:r>
      <w:proofErr w:type="spellEnd"/>
      <w:r w:rsidRPr="00CC2DF5">
        <w:rPr>
          <w:rFonts w:ascii="OfficinaSansBookC" w:eastAsia="OfficinaSansBookC" w:hAnsi="OfficinaSansBookC" w:cs="Times New Roman"/>
          <w:sz w:val="28"/>
          <w:szCs w:val="28"/>
        </w:rPr>
        <w:t xml:space="preserve">, И.В. Михеева. – Москва: Просвещение, 2018. – 240 с. – ISBN: 978-5-09-019656-7. -Текст: непосредственный. </w:t>
      </w:r>
    </w:p>
    <w:p w14:paraId="63E8767F" w14:textId="77777777" w:rsidR="0044237B" w:rsidRPr="00CC2DF5" w:rsidRDefault="0044237B" w:rsidP="002A78F6">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 xml:space="preserve">3. </w:t>
      </w:r>
      <w:proofErr w:type="spellStart"/>
      <w:r w:rsidRPr="00CC2DF5">
        <w:rPr>
          <w:rFonts w:ascii="OfficinaSansBookC" w:eastAsia="OfficinaSansBookC" w:hAnsi="OfficinaSansBookC" w:cs="Times New Roman"/>
          <w:sz w:val="28"/>
          <w:szCs w:val="28"/>
        </w:rPr>
        <w:t>Безкоровайная</w:t>
      </w:r>
      <w:proofErr w:type="spellEnd"/>
      <w:r w:rsidRPr="00CC2DF5">
        <w:rPr>
          <w:rFonts w:ascii="OfficinaSansBookC" w:eastAsia="OfficinaSansBookC" w:hAnsi="OfficinaSansBookC" w:cs="Times New Roman"/>
          <w:sz w:val="28"/>
          <w:szCs w:val="28"/>
        </w:rPr>
        <w:t xml:space="preserve"> Г.Т., </w:t>
      </w:r>
      <w:proofErr w:type="spellStart"/>
      <w:r w:rsidRPr="00CC2DF5">
        <w:rPr>
          <w:rFonts w:ascii="OfficinaSansBookC" w:eastAsia="OfficinaSansBookC" w:hAnsi="OfficinaSansBookC" w:cs="Times New Roman"/>
          <w:sz w:val="28"/>
          <w:szCs w:val="28"/>
        </w:rPr>
        <w:t>Койранская</w:t>
      </w:r>
      <w:proofErr w:type="spellEnd"/>
      <w:r w:rsidRPr="00CC2DF5">
        <w:rPr>
          <w:rFonts w:ascii="OfficinaSansBookC" w:eastAsia="OfficinaSansBookC" w:hAnsi="OfficinaSansBookC" w:cs="Times New Roman"/>
          <w:sz w:val="28"/>
          <w:szCs w:val="28"/>
        </w:rPr>
        <w:t xml:space="preserve"> Е.А., Соколова Н.И., Лаврик Г.В. Planet </w:t>
      </w:r>
      <w:proofErr w:type="spellStart"/>
      <w:r w:rsidRPr="00CC2DF5">
        <w:rPr>
          <w:rFonts w:ascii="OfficinaSansBookC" w:eastAsia="OfficinaSansBookC" w:hAnsi="OfficinaSansBookC" w:cs="Times New Roman"/>
          <w:sz w:val="28"/>
          <w:szCs w:val="28"/>
        </w:rPr>
        <w:t>of</w:t>
      </w:r>
      <w:proofErr w:type="spellEnd"/>
      <w:r w:rsidRPr="00CC2DF5">
        <w:rPr>
          <w:rFonts w:ascii="OfficinaSansBookC" w:eastAsia="OfficinaSansBookC" w:hAnsi="OfficinaSansBookC" w:cs="Times New Roman"/>
          <w:sz w:val="28"/>
          <w:szCs w:val="28"/>
        </w:rPr>
        <w:t xml:space="preserve"> English:</w:t>
      </w:r>
    </w:p>
    <w:p w14:paraId="6816C2AC" w14:textId="77777777" w:rsidR="0044237B" w:rsidRPr="00CC2DF5" w:rsidRDefault="0044237B" w:rsidP="002A78F6">
      <w:pPr>
        <w:spacing w:after="0" w:line="276" w:lineRule="auto"/>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электронный учебно-методический комплекс английского языка для учреждений СПО. – М., 2021. – 256с. – ISBN: 978-5-4468-9407-9. - Текст: непосредственный.</w:t>
      </w:r>
    </w:p>
    <w:p w14:paraId="4C3726D6" w14:textId="77777777" w:rsidR="0044237B" w:rsidRPr="00CC2DF5" w:rsidRDefault="0044237B" w:rsidP="002A78F6">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 xml:space="preserve">3. </w:t>
      </w:r>
      <w:proofErr w:type="spellStart"/>
      <w:r w:rsidRPr="00CC2DF5">
        <w:rPr>
          <w:rFonts w:ascii="OfficinaSansBookC" w:eastAsia="OfficinaSansBookC" w:hAnsi="OfficinaSansBookC" w:cs="Times New Roman"/>
          <w:sz w:val="28"/>
          <w:szCs w:val="28"/>
        </w:rPr>
        <w:t>Биболетова</w:t>
      </w:r>
      <w:proofErr w:type="spellEnd"/>
      <w:r w:rsidRPr="00CC2DF5">
        <w:rPr>
          <w:rFonts w:ascii="OfficinaSansBookC" w:eastAsia="OfficinaSansBookC" w:hAnsi="OfficinaSansBookC" w:cs="Times New Roman"/>
          <w:sz w:val="28"/>
          <w:szCs w:val="28"/>
        </w:rPr>
        <w:t xml:space="preserve"> М.З. Английский с удовольствием. 10 класс. Учебник. ФГОС ФП / М.З. </w:t>
      </w:r>
      <w:proofErr w:type="spellStart"/>
      <w:r w:rsidRPr="00CC2DF5">
        <w:rPr>
          <w:rFonts w:ascii="OfficinaSansBookC" w:eastAsia="OfficinaSansBookC" w:hAnsi="OfficinaSansBookC" w:cs="Times New Roman"/>
          <w:sz w:val="28"/>
          <w:szCs w:val="28"/>
        </w:rPr>
        <w:t>Биболетова</w:t>
      </w:r>
      <w:proofErr w:type="spellEnd"/>
      <w:r w:rsidRPr="00CC2DF5">
        <w:rPr>
          <w:rFonts w:ascii="OfficinaSansBookC" w:eastAsia="OfficinaSansBookC" w:hAnsi="OfficinaSansBookC" w:cs="Times New Roman"/>
          <w:sz w:val="28"/>
          <w:szCs w:val="28"/>
        </w:rPr>
        <w:t xml:space="preserve">, Е.Е. </w:t>
      </w:r>
      <w:proofErr w:type="spellStart"/>
      <w:r w:rsidRPr="00CC2DF5">
        <w:rPr>
          <w:rFonts w:ascii="OfficinaSansBookC" w:eastAsia="OfficinaSansBookC" w:hAnsi="OfficinaSansBookC" w:cs="Times New Roman"/>
          <w:sz w:val="28"/>
          <w:szCs w:val="28"/>
        </w:rPr>
        <w:t>Бабушис</w:t>
      </w:r>
      <w:proofErr w:type="spellEnd"/>
      <w:r w:rsidRPr="00CC2DF5">
        <w:rPr>
          <w:rFonts w:ascii="OfficinaSansBookC" w:eastAsia="OfficinaSansBookC" w:hAnsi="OfficinaSansBookC" w:cs="Times New Roman"/>
          <w:sz w:val="28"/>
          <w:szCs w:val="28"/>
        </w:rPr>
        <w:t xml:space="preserve">, Н.Д. Снежко. – Москва: Просвещение, 2020. – 216 с. – ISBN: 978-5-358-20853-7. – Текст: непосредственный. </w:t>
      </w:r>
    </w:p>
    <w:p w14:paraId="7AD9BE39" w14:textId="77777777" w:rsidR="0044237B" w:rsidRPr="00CC2DF5" w:rsidRDefault="0044237B" w:rsidP="002A78F6">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 xml:space="preserve">4. </w:t>
      </w:r>
      <w:proofErr w:type="spellStart"/>
      <w:r w:rsidRPr="00CC2DF5">
        <w:rPr>
          <w:rFonts w:ascii="OfficinaSansBookC" w:eastAsia="OfficinaSansBookC" w:hAnsi="OfficinaSansBookC" w:cs="Times New Roman"/>
          <w:sz w:val="28"/>
          <w:szCs w:val="28"/>
        </w:rPr>
        <w:t>Биболетова</w:t>
      </w:r>
      <w:proofErr w:type="spellEnd"/>
      <w:r w:rsidRPr="00CC2DF5">
        <w:rPr>
          <w:rFonts w:ascii="OfficinaSansBookC" w:eastAsia="OfficinaSansBookC" w:hAnsi="OfficinaSansBookC" w:cs="Times New Roman"/>
          <w:sz w:val="28"/>
          <w:szCs w:val="28"/>
        </w:rPr>
        <w:t xml:space="preserve"> М.З. Английский с удовольствием. 11 класс. Учебник. ФГОС ФП / М.З. </w:t>
      </w:r>
      <w:proofErr w:type="spellStart"/>
      <w:r w:rsidRPr="00CC2DF5">
        <w:rPr>
          <w:rFonts w:ascii="OfficinaSansBookC" w:eastAsia="OfficinaSansBookC" w:hAnsi="OfficinaSansBookC" w:cs="Times New Roman"/>
          <w:sz w:val="28"/>
          <w:szCs w:val="28"/>
        </w:rPr>
        <w:t>Биболетова</w:t>
      </w:r>
      <w:proofErr w:type="spellEnd"/>
      <w:r w:rsidRPr="00CC2DF5">
        <w:rPr>
          <w:rFonts w:ascii="OfficinaSansBookC" w:eastAsia="OfficinaSansBookC" w:hAnsi="OfficinaSansBookC" w:cs="Times New Roman"/>
          <w:sz w:val="28"/>
          <w:szCs w:val="28"/>
        </w:rPr>
        <w:t xml:space="preserve">, Е.Е. </w:t>
      </w:r>
      <w:proofErr w:type="spellStart"/>
      <w:r w:rsidRPr="00CC2DF5">
        <w:rPr>
          <w:rFonts w:ascii="OfficinaSansBookC" w:eastAsia="OfficinaSansBookC" w:hAnsi="OfficinaSansBookC" w:cs="Times New Roman"/>
          <w:sz w:val="28"/>
          <w:szCs w:val="28"/>
        </w:rPr>
        <w:t>Бабушис</w:t>
      </w:r>
      <w:proofErr w:type="spellEnd"/>
      <w:r w:rsidRPr="00CC2DF5">
        <w:rPr>
          <w:rFonts w:ascii="OfficinaSansBookC" w:eastAsia="OfficinaSansBookC" w:hAnsi="OfficinaSansBookC" w:cs="Times New Roman"/>
          <w:sz w:val="28"/>
          <w:szCs w:val="28"/>
        </w:rPr>
        <w:t>, Н.Д. Снежко. – Москва: Просвещение, 2019. – 216 с. – ISBN: 978-5-358-17772-7. – Текст: непосредственный.</w:t>
      </w:r>
    </w:p>
    <w:p w14:paraId="0E6392C9" w14:textId="74DCA838" w:rsidR="0044237B" w:rsidRDefault="0044237B" w:rsidP="002A78F6">
      <w:pPr>
        <w:spacing w:after="0" w:line="276" w:lineRule="auto"/>
        <w:ind w:firstLine="709"/>
        <w:jc w:val="both"/>
        <w:rPr>
          <w:rFonts w:ascii="OfficinaSansBookC" w:eastAsia="OfficinaSansBookC" w:hAnsi="OfficinaSansBookC" w:cs="Times New Roman"/>
          <w:sz w:val="28"/>
          <w:szCs w:val="28"/>
          <w:lang w:val="en-US"/>
        </w:rPr>
      </w:pPr>
      <w:r w:rsidRPr="00CC2DF5">
        <w:rPr>
          <w:rFonts w:ascii="OfficinaSansBookC" w:eastAsia="OfficinaSansBookC" w:hAnsi="OfficinaSansBookC" w:cs="Times New Roman"/>
          <w:sz w:val="28"/>
          <w:szCs w:val="28"/>
        </w:rPr>
        <w:t xml:space="preserve"> </w:t>
      </w:r>
      <w:r w:rsidRPr="00CC2DF5">
        <w:rPr>
          <w:rFonts w:ascii="OfficinaSansBookC" w:eastAsia="OfficinaSansBookC" w:hAnsi="OfficinaSansBookC" w:cs="Times New Roman"/>
          <w:sz w:val="28"/>
          <w:szCs w:val="28"/>
          <w:lang w:val="en-US"/>
        </w:rPr>
        <w:t xml:space="preserve">5. </w:t>
      </w:r>
      <w:proofErr w:type="spellStart"/>
      <w:r w:rsidRPr="00CC2DF5">
        <w:rPr>
          <w:rFonts w:ascii="OfficinaSansBookC" w:eastAsia="OfficinaSansBookC" w:hAnsi="OfficinaSansBookC" w:cs="Times New Roman"/>
          <w:sz w:val="28"/>
          <w:szCs w:val="28"/>
          <w:lang w:val="en-US"/>
        </w:rPr>
        <w:t>Joathan</w:t>
      </w:r>
      <w:proofErr w:type="spellEnd"/>
      <w:r w:rsidRPr="00CC2DF5">
        <w:rPr>
          <w:rFonts w:ascii="OfficinaSansBookC" w:eastAsia="OfficinaSansBookC" w:hAnsi="OfficinaSansBookC" w:cs="Times New Roman"/>
          <w:sz w:val="28"/>
          <w:szCs w:val="28"/>
          <w:lang w:val="en-US"/>
        </w:rPr>
        <w:t xml:space="preserve"> Marks. English Pronunciation in Use - elementary. Cambridge University Press/ J. Marks. – </w:t>
      </w:r>
      <w:proofErr w:type="gramStart"/>
      <w:r w:rsidRPr="00CC2DF5">
        <w:rPr>
          <w:rFonts w:ascii="OfficinaSansBookC" w:eastAsia="OfficinaSansBookC" w:hAnsi="OfficinaSansBookC" w:cs="Times New Roman"/>
          <w:sz w:val="28"/>
          <w:szCs w:val="28"/>
          <w:lang w:val="en-US"/>
        </w:rPr>
        <w:t>Cambridge :</w:t>
      </w:r>
      <w:proofErr w:type="gramEnd"/>
      <w:r w:rsidRPr="00CC2DF5">
        <w:rPr>
          <w:rFonts w:ascii="OfficinaSansBookC" w:eastAsia="OfficinaSansBookC" w:hAnsi="OfficinaSansBookC" w:cs="Times New Roman"/>
          <w:sz w:val="28"/>
          <w:szCs w:val="28"/>
          <w:lang w:val="en-US"/>
        </w:rPr>
        <w:t xml:space="preserve"> Cambridge University Press, 2017. – 168 p. ISBN: 9781108403528. – </w:t>
      </w:r>
      <w:r w:rsidRPr="00CC2DF5">
        <w:rPr>
          <w:rFonts w:ascii="OfficinaSansBookC" w:eastAsia="OfficinaSansBookC" w:hAnsi="OfficinaSansBookC" w:cs="Times New Roman"/>
          <w:sz w:val="28"/>
          <w:szCs w:val="28"/>
        </w:rPr>
        <w:t>Текст</w:t>
      </w:r>
      <w:r w:rsidRPr="00CC2DF5">
        <w:rPr>
          <w:rFonts w:ascii="OfficinaSansBookC" w:eastAsia="OfficinaSansBookC" w:hAnsi="OfficinaSansBookC" w:cs="Times New Roman"/>
          <w:sz w:val="28"/>
          <w:szCs w:val="28"/>
          <w:lang w:val="en-US"/>
        </w:rPr>
        <w:t xml:space="preserve">: </w:t>
      </w:r>
      <w:r w:rsidRPr="00CC2DF5">
        <w:rPr>
          <w:rFonts w:ascii="OfficinaSansBookC" w:eastAsia="OfficinaSansBookC" w:hAnsi="OfficinaSansBookC" w:cs="Times New Roman"/>
          <w:sz w:val="28"/>
          <w:szCs w:val="28"/>
        </w:rPr>
        <w:t>непосредственный</w:t>
      </w:r>
      <w:r w:rsidRPr="00CC2DF5">
        <w:rPr>
          <w:rFonts w:ascii="OfficinaSansBookC" w:eastAsia="OfficinaSansBookC" w:hAnsi="OfficinaSansBookC" w:cs="Times New Roman"/>
          <w:sz w:val="28"/>
          <w:szCs w:val="28"/>
          <w:lang w:val="en-US"/>
        </w:rPr>
        <w:t>.</w:t>
      </w:r>
    </w:p>
    <w:p w14:paraId="214BE575" w14:textId="751D39CF" w:rsidR="002A78F6" w:rsidRPr="00CA3AEB" w:rsidRDefault="002A78F6" w:rsidP="002A78F6">
      <w:pPr>
        <w:spacing w:after="0" w:line="276" w:lineRule="auto"/>
        <w:ind w:firstLine="709"/>
        <w:jc w:val="both"/>
        <w:rPr>
          <w:rFonts w:ascii="OfficinaSansBookC" w:eastAsia="OfficinaSansBookC" w:hAnsi="OfficinaSansBookC" w:cs="Times New Roman"/>
          <w:sz w:val="28"/>
          <w:szCs w:val="28"/>
        </w:rPr>
      </w:pPr>
      <w:r>
        <w:rPr>
          <w:rFonts w:ascii="OfficinaSansBookC" w:eastAsia="OfficinaSansBookC" w:hAnsi="OfficinaSansBookC" w:cs="Times New Roman"/>
          <w:sz w:val="28"/>
          <w:szCs w:val="28"/>
        </w:rPr>
        <w:t>6</w:t>
      </w:r>
      <w:r w:rsidRPr="00CA3AEB">
        <w:rPr>
          <w:rFonts w:ascii="OfficinaSansBookC" w:eastAsia="OfficinaSansBookC" w:hAnsi="OfficinaSansBookC" w:cs="Times New Roman"/>
          <w:sz w:val="28"/>
          <w:szCs w:val="28"/>
        </w:rPr>
        <w:t xml:space="preserve">. Логинова, В. О. Английский язык для педагогических специальностей. (СПО). </w:t>
      </w:r>
      <w:proofErr w:type="gramStart"/>
      <w:r w:rsidRPr="00CA3AEB">
        <w:rPr>
          <w:rFonts w:ascii="OfficinaSansBookC" w:eastAsia="OfficinaSansBookC" w:hAnsi="OfficinaSansBookC" w:cs="Times New Roman"/>
          <w:sz w:val="28"/>
          <w:szCs w:val="28"/>
        </w:rPr>
        <w:t>Учебник./</w:t>
      </w:r>
      <w:proofErr w:type="gramEnd"/>
      <w:r w:rsidRPr="00CA3AEB">
        <w:rPr>
          <w:rFonts w:ascii="OfficinaSansBookC" w:eastAsia="OfficinaSansBookC" w:hAnsi="OfficinaSansBookC" w:cs="Times New Roman"/>
          <w:sz w:val="28"/>
          <w:szCs w:val="28"/>
        </w:rPr>
        <w:t xml:space="preserve"> В.О. Логинова. – Москва: </w:t>
      </w:r>
      <w:proofErr w:type="spellStart"/>
      <w:r w:rsidRPr="00CA3AEB">
        <w:rPr>
          <w:rFonts w:ascii="OfficinaSansBookC" w:eastAsia="OfficinaSansBookC" w:hAnsi="OfficinaSansBookC" w:cs="Times New Roman"/>
          <w:sz w:val="28"/>
          <w:szCs w:val="28"/>
        </w:rPr>
        <w:t>КноРус</w:t>
      </w:r>
      <w:proofErr w:type="spellEnd"/>
      <w:r w:rsidRPr="00CA3AEB">
        <w:rPr>
          <w:rFonts w:ascii="OfficinaSansBookC" w:eastAsia="OfficinaSansBookC" w:hAnsi="OfficinaSansBookC" w:cs="Times New Roman"/>
          <w:sz w:val="28"/>
          <w:szCs w:val="28"/>
        </w:rPr>
        <w:t xml:space="preserve">, 2020. – 200 с. – ISBN: 978-5-406- 07964-5. – Текст: непосредственный. </w:t>
      </w:r>
    </w:p>
    <w:p w14:paraId="502E7503" w14:textId="77777777" w:rsidR="002A78F6" w:rsidRPr="002A78F6" w:rsidRDefault="002A78F6" w:rsidP="002A78F6">
      <w:pPr>
        <w:spacing w:after="0" w:line="276" w:lineRule="auto"/>
        <w:ind w:firstLine="709"/>
        <w:jc w:val="both"/>
        <w:rPr>
          <w:rFonts w:ascii="OfficinaSansBookC" w:eastAsia="OfficinaSansBookC" w:hAnsi="OfficinaSansBookC" w:cs="Times New Roman"/>
          <w:b/>
          <w:sz w:val="28"/>
          <w:szCs w:val="28"/>
        </w:rPr>
      </w:pPr>
    </w:p>
    <w:p w14:paraId="1BB96D17" w14:textId="4BBEC18D" w:rsidR="0044237B" w:rsidRDefault="0044237B" w:rsidP="002A78F6">
      <w:pPr>
        <w:spacing w:after="0" w:line="276" w:lineRule="auto"/>
        <w:ind w:firstLine="709"/>
        <w:jc w:val="both"/>
        <w:rPr>
          <w:rFonts w:ascii="OfficinaSansBookC" w:eastAsia="OfficinaSansBookC" w:hAnsi="OfficinaSansBookC" w:cs="Times New Roman"/>
          <w:b/>
          <w:sz w:val="28"/>
          <w:szCs w:val="28"/>
        </w:rPr>
      </w:pPr>
      <w:r w:rsidRPr="00CC2DF5">
        <w:rPr>
          <w:rFonts w:ascii="OfficinaSansBookC" w:eastAsia="OfficinaSansBookC" w:hAnsi="OfficinaSansBookC" w:cs="Times New Roman"/>
          <w:b/>
          <w:sz w:val="28"/>
          <w:szCs w:val="28"/>
        </w:rPr>
        <w:t>3.</w:t>
      </w:r>
      <w:r w:rsidR="002A78F6">
        <w:rPr>
          <w:rFonts w:ascii="OfficinaSansBookC" w:eastAsia="OfficinaSansBookC" w:hAnsi="OfficinaSansBookC" w:cs="Times New Roman"/>
          <w:b/>
          <w:sz w:val="28"/>
          <w:szCs w:val="28"/>
        </w:rPr>
        <w:t>1</w:t>
      </w:r>
      <w:r w:rsidRPr="00CC2DF5">
        <w:rPr>
          <w:rFonts w:ascii="OfficinaSansBookC" w:eastAsia="OfficinaSansBookC" w:hAnsi="OfficinaSansBookC" w:cs="Times New Roman"/>
          <w:b/>
          <w:sz w:val="28"/>
          <w:szCs w:val="28"/>
        </w:rPr>
        <w:t>.2. Электронные издания</w:t>
      </w:r>
    </w:p>
    <w:p w14:paraId="3A90E56A" w14:textId="4C314366" w:rsidR="0044237B" w:rsidRDefault="0044237B" w:rsidP="002A78F6">
      <w:pPr>
        <w:spacing w:after="0" w:line="276" w:lineRule="auto"/>
        <w:ind w:firstLine="709"/>
        <w:jc w:val="both"/>
        <w:rPr>
          <w:rFonts w:ascii="OfficinaSansBookC" w:eastAsia="OfficinaSansBookC" w:hAnsi="OfficinaSansBookC" w:cs="Times New Roman"/>
          <w:color w:val="000000"/>
          <w:sz w:val="28"/>
          <w:szCs w:val="28"/>
        </w:rPr>
      </w:pPr>
      <w:r w:rsidRPr="00CC2DF5">
        <w:rPr>
          <w:rFonts w:ascii="OfficinaSansBookC" w:eastAsia="OfficinaSansBookC" w:hAnsi="OfficinaSansBookC" w:cs="Times New Roman"/>
          <w:color w:val="000000"/>
          <w:sz w:val="28"/>
          <w:szCs w:val="28"/>
        </w:rPr>
        <w:t xml:space="preserve">1. Английский язык для естественно-научных </w:t>
      </w:r>
      <w:proofErr w:type="gramStart"/>
      <w:r w:rsidRPr="00CC2DF5">
        <w:rPr>
          <w:rFonts w:ascii="OfficinaSansBookC" w:eastAsia="OfficinaSansBookC" w:hAnsi="OfficinaSansBookC" w:cs="Times New Roman"/>
          <w:color w:val="000000"/>
          <w:sz w:val="28"/>
          <w:szCs w:val="28"/>
        </w:rPr>
        <w:t>направлений :</w:t>
      </w:r>
      <w:proofErr w:type="gramEnd"/>
      <w:r w:rsidRPr="00CC2DF5">
        <w:rPr>
          <w:rFonts w:ascii="OfficinaSansBookC" w:eastAsia="OfficinaSansBookC" w:hAnsi="OfficinaSansBookC" w:cs="Times New Roman"/>
          <w:color w:val="000000"/>
          <w:sz w:val="28"/>
          <w:szCs w:val="28"/>
        </w:rPr>
        <w:t xml:space="preserve"> учебник и практикум для вузов / Л. В. </w:t>
      </w:r>
      <w:proofErr w:type="spellStart"/>
      <w:r w:rsidRPr="00CC2DF5">
        <w:rPr>
          <w:rFonts w:ascii="OfficinaSansBookC" w:eastAsia="OfficinaSansBookC" w:hAnsi="OfficinaSansBookC" w:cs="Times New Roman"/>
          <w:color w:val="000000"/>
          <w:sz w:val="28"/>
          <w:szCs w:val="28"/>
        </w:rPr>
        <w:t>Полубиченко</w:t>
      </w:r>
      <w:proofErr w:type="spellEnd"/>
      <w:r w:rsidRPr="00CC2DF5">
        <w:rPr>
          <w:rFonts w:ascii="OfficinaSansBookC" w:eastAsia="OfficinaSansBookC" w:hAnsi="OfficinaSansBookC" w:cs="Times New Roman"/>
          <w:color w:val="000000"/>
          <w:sz w:val="28"/>
          <w:szCs w:val="28"/>
        </w:rPr>
        <w:t xml:space="preserve">, Е. Э. </w:t>
      </w:r>
      <w:proofErr w:type="spellStart"/>
      <w:r w:rsidRPr="00CC2DF5">
        <w:rPr>
          <w:rFonts w:ascii="OfficinaSansBookC" w:eastAsia="OfficinaSansBookC" w:hAnsi="OfficinaSansBookC" w:cs="Times New Roman"/>
          <w:color w:val="000000"/>
          <w:sz w:val="28"/>
          <w:szCs w:val="28"/>
        </w:rPr>
        <w:t>Кожарская</w:t>
      </w:r>
      <w:proofErr w:type="spellEnd"/>
      <w:r w:rsidRPr="00CC2DF5">
        <w:rPr>
          <w:rFonts w:ascii="OfficinaSansBookC" w:eastAsia="OfficinaSansBookC" w:hAnsi="OfficinaSansBookC" w:cs="Times New Roman"/>
          <w:color w:val="000000"/>
          <w:sz w:val="28"/>
          <w:szCs w:val="28"/>
        </w:rPr>
        <w:t xml:space="preserve">, Н. Л. Моргун, Л. Н. </w:t>
      </w:r>
      <w:proofErr w:type="spellStart"/>
      <w:r w:rsidRPr="00CC2DF5">
        <w:rPr>
          <w:rFonts w:ascii="OfficinaSansBookC" w:eastAsia="OfficinaSansBookC" w:hAnsi="OfficinaSansBookC" w:cs="Times New Roman"/>
          <w:color w:val="000000"/>
          <w:sz w:val="28"/>
          <w:szCs w:val="28"/>
        </w:rPr>
        <w:t>Шевырдяева</w:t>
      </w:r>
      <w:proofErr w:type="spellEnd"/>
      <w:r w:rsidRPr="00CC2DF5">
        <w:rPr>
          <w:rFonts w:ascii="OfficinaSansBookC" w:eastAsia="OfficinaSansBookC" w:hAnsi="OfficinaSansBookC" w:cs="Times New Roman"/>
          <w:color w:val="000000"/>
          <w:sz w:val="28"/>
          <w:szCs w:val="28"/>
        </w:rPr>
        <w:t xml:space="preserve"> ; под редакцией Л. В. </w:t>
      </w:r>
      <w:proofErr w:type="spellStart"/>
      <w:r w:rsidRPr="00CC2DF5">
        <w:rPr>
          <w:rFonts w:ascii="OfficinaSansBookC" w:eastAsia="OfficinaSansBookC" w:hAnsi="OfficinaSansBookC" w:cs="Times New Roman"/>
          <w:color w:val="000000"/>
          <w:sz w:val="28"/>
          <w:szCs w:val="28"/>
        </w:rPr>
        <w:t>Полубиченко</w:t>
      </w:r>
      <w:proofErr w:type="spellEnd"/>
      <w:r w:rsidRPr="00CC2DF5">
        <w:rPr>
          <w:rFonts w:ascii="OfficinaSansBookC" w:eastAsia="OfficinaSansBookC" w:hAnsi="OfficinaSansBookC" w:cs="Times New Roman"/>
          <w:color w:val="000000"/>
          <w:sz w:val="28"/>
          <w:szCs w:val="28"/>
        </w:rPr>
        <w:t xml:space="preserve">. — </w:t>
      </w:r>
      <w:proofErr w:type="gramStart"/>
      <w:r w:rsidRPr="00CC2DF5">
        <w:rPr>
          <w:rFonts w:ascii="OfficinaSansBookC" w:eastAsia="OfficinaSansBookC" w:hAnsi="OfficinaSansBookC" w:cs="Times New Roman"/>
          <w:color w:val="000000"/>
          <w:sz w:val="28"/>
          <w:szCs w:val="28"/>
        </w:rPr>
        <w:t>Москва :</w:t>
      </w:r>
      <w:proofErr w:type="gramEnd"/>
      <w:r w:rsidRPr="00CC2DF5">
        <w:rPr>
          <w:rFonts w:ascii="OfficinaSansBookC" w:eastAsia="OfficinaSansBookC" w:hAnsi="OfficinaSansBookC" w:cs="Times New Roman"/>
          <w:color w:val="000000"/>
          <w:sz w:val="28"/>
          <w:szCs w:val="28"/>
        </w:rPr>
        <w:t xml:space="preserve"> Издательство Юрайт, 2022. — 311 с. — (Высшее образование). — ISBN 978-5-534-15168-8. — </w:t>
      </w:r>
      <w:proofErr w:type="gramStart"/>
      <w:r w:rsidRPr="00CC2DF5">
        <w:rPr>
          <w:rFonts w:ascii="OfficinaSansBookC" w:eastAsia="OfficinaSansBookC" w:hAnsi="OfficinaSansBookC" w:cs="Times New Roman"/>
          <w:color w:val="000000"/>
          <w:sz w:val="28"/>
          <w:szCs w:val="28"/>
        </w:rPr>
        <w:t>Текст :</w:t>
      </w:r>
      <w:proofErr w:type="gramEnd"/>
      <w:r w:rsidRPr="00CC2DF5">
        <w:rPr>
          <w:rFonts w:ascii="OfficinaSansBookC" w:eastAsia="OfficinaSansBookC" w:hAnsi="OfficinaSansBookC" w:cs="Times New Roman"/>
          <w:color w:val="000000"/>
          <w:sz w:val="28"/>
          <w:szCs w:val="28"/>
        </w:rPr>
        <w:t xml:space="preserve"> электронный // Образовательная платформа Юрайт [сайт]. — URL: https://urait.ru/bcode/489569 (дата обращения: 20.02.2022).</w:t>
      </w:r>
    </w:p>
    <w:p w14:paraId="52A5F4B0" w14:textId="2F951090" w:rsidR="002A78F6" w:rsidRPr="00CA3AEB" w:rsidRDefault="002A78F6" w:rsidP="002A78F6">
      <w:pPr>
        <w:keepNext/>
        <w:spacing w:after="0" w:line="276" w:lineRule="auto"/>
        <w:ind w:firstLine="709"/>
        <w:jc w:val="both"/>
        <w:rPr>
          <w:rFonts w:ascii="OfficinaSansBookC" w:eastAsia="OfficinaSansBookC" w:hAnsi="OfficinaSansBookC" w:cs="Times New Roman"/>
          <w:color w:val="000000"/>
          <w:sz w:val="28"/>
          <w:szCs w:val="28"/>
        </w:rPr>
      </w:pPr>
      <w:r>
        <w:rPr>
          <w:rFonts w:ascii="OfficinaSansBookC" w:eastAsia="OfficinaSansBookC" w:hAnsi="OfficinaSansBookC" w:cs="Times New Roman"/>
          <w:color w:val="000000"/>
          <w:sz w:val="28"/>
          <w:szCs w:val="28"/>
        </w:rPr>
        <w:t>2</w:t>
      </w:r>
      <w:r w:rsidRPr="00CA3AEB">
        <w:rPr>
          <w:rFonts w:ascii="OfficinaSansBookC" w:eastAsia="OfficinaSansBookC" w:hAnsi="OfficinaSansBookC" w:cs="Times New Roman"/>
          <w:color w:val="000000"/>
          <w:sz w:val="28"/>
          <w:szCs w:val="28"/>
        </w:rPr>
        <w:t xml:space="preserve">.Английский язык для гуманитариев (B1–B2). English </w:t>
      </w:r>
      <w:proofErr w:type="spellStart"/>
      <w:r w:rsidRPr="00CA3AEB">
        <w:rPr>
          <w:rFonts w:ascii="OfficinaSansBookC" w:eastAsia="OfficinaSansBookC" w:hAnsi="OfficinaSansBookC" w:cs="Times New Roman"/>
          <w:color w:val="000000"/>
          <w:sz w:val="28"/>
          <w:szCs w:val="28"/>
        </w:rPr>
        <w:t>for</w:t>
      </w:r>
      <w:proofErr w:type="spellEnd"/>
      <w:r w:rsidRPr="00CA3AEB">
        <w:rPr>
          <w:rFonts w:ascii="OfficinaSansBookC" w:eastAsia="OfficinaSansBookC" w:hAnsi="OfficinaSansBookC" w:cs="Times New Roman"/>
          <w:color w:val="000000"/>
          <w:sz w:val="28"/>
          <w:szCs w:val="28"/>
        </w:rPr>
        <w:t xml:space="preserve"> </w:t>
      </w:r>
      <w:proofErr w:type="spellStart"/>
      <w:proofErr w:type="gramStart"/>
      <w:r w:rsidRPr="00CA3AEB">
        <w:rPr>
          <w:rFonts w:ascii="OfficinaSansBookC" w:eastAsia="OfficinaSansBookC" w:hAnsi="OfficinaSansBookC" w:cs="Times New Roman"/>
          <w:color w:val="000000"/>
          <w:sz w:val="28"/>
          <w:szCs w:val="28"/>
        </w:rPr>
        <w:t>Humanities</w:t>
      </w:r>
      <w:proofErr w:type="spellEnd"/>
      <w:r w:rsidRPr="00CA3AEB">
        <w:rPr>
          <w:rFonts w:ascii="OfficinaSansBookC" w:eastAsia="OfficinaSansBookC" w:hAnsi="OfficinaSansBookC" w:cs="Times New Roman"/>
          <w:color w:val="000000"/>
          <w:sz w:val="28"/>
          <w:szCs w:val="28"/>
        </w:rPr>
        <w:t> :</w:t>
      </w:r>
      <w:proofErr w:type="gramEnd"/>
      <w:r w:rsidRPr="00CA3AEB">
        <w:rPr>
          <w:rFonts w:ascii="OfficinaSansBookC" w:eastAsia="OfficinaSansBookC" w:hAnsi="OfficinaSansBookC" w:cs="Times New Roman"/>
          <w:color w:val="000000"/>
          <w:sz w:val="28"/>
          <w:szCs w:val="28"/>
        </w:rPr>
        <w:t xml:space="preserve"> учебное пособие для вузов / О. Н. </w:t>
      </w:r>
      <w:proofErr w:type="spellStart"/>
      <w:r w:rsidRPr="00CA3AEB">
        <w:rPr>
          <w:rFonts w:ascii="OfficinaSansBookC" w:eastAsia="OfficinaSansBookC" w:hAnsi="OfficinaSansBookC" w:cs="Times New Roman"/>
          <w:color w:val="000000"/>
          <w:sz w:val="28"/>
          <w:szCs w:val="28"/>
        </w:rPr>
        <w:t>Стогниева</w:t>
      </w:r>
      <w:proofErr w:type="spellEnd"/>
      <w:r w:rsidRPr="00CA3AEB">
        <w:rPr>
          <w:rFonts w:ascii="OfficinaSansBookC" w:eastAsia="OfficinaSansBookC" w:hAnsi="OfficinaSansBookC" w:cs="Times New Roman"/>
          <w:color w:val="000000"/>
          <w:sz w:val="28"/>
          <w:szCs w:val="28"/>
        </w:rPr>
        <w:t>, А. В. Бакулев, Г. А. Павловская, Е. М. </w:t>
      </w:r>
      <w:proofErr w:type="spellStart"/>
      <w:r w:rsidRPr="00CA3AEB">
        <w:rPr>
          <w:rFonts w:ascii="OfficinaSansBookC" w:eastAsia="OfficinaSansBookC" w:hAnsi="OfficinaSansBookC" w:cs="Times New Roman"/>
          <w:color w:val="000000"/>
          <w:sz w:val="28"/>
          <w:szCs w:val="28"/>
        </w:rPr>
        <w:t>Муковникова</w:t>
      </w:r>
      <w:proofErr w:type="spellEnd"/>
      <w:r w:rsidRPr="00CA3AEB">
        <w:rPr>
          <w:rFonts w:ascii="OfficinaSansBookC" w:eastAsia="OfficinaSansBookC" w:hAnsi="OfficinaSansBookC" w:cs="Times New Roman"/>
          <w:color w:val="000000"/>
          <w:sz w:val="28"/>
          <w:szCs w:val="28"/>
        </w:rPr>
        <w:t xml:space="preserve">. — </w:t>
      </w:r>
      <w:proofErr w:type="gramStart"/>
      <w:r w:rsidRPr="00CA3AEB">
        <w:rPr>
          <w:rFonts w:ascii="OfficinaSansBookC" w:eastAsia="OfficinaSansBookC" w:hAnsi="OfficinaSansBookC" w:cs="Times New Roman"/>
          <w:color w:val="000000"/>
          <w:sz w:val="28"/>
          <w:szCs w:val="28"/>
        </w:rPr>
        <w:t>Москва :</w:t>
      </w:r>
      <w:proofErr w:type="gramEnd"/>
      <w:r w:rsidRPr="00CA3AEB">
        <w:rPr>
          <w:rFonts w:ascii="OfficinaSansBookC" w:eastAsia="OfficinaSansBookC" w:hAnsi="OfficinaSansBookC" w:cs="Times New Roman"/>
          <w:color w:val="000000"/>
          <w:sz w:val="28"/>
          <w:szCs w:val="28"/>
        </w:rPr>
        <w:t xml:space="preserve"> Издательство Юрайт, 2022. — 178 с. — (Высшее образование). — ISBN 978-5-534-14982-1. — </w:t>
      </w:r>
      <w:proofErr w:type="gramStart"/>
      <w:r w:rsidRPr="00CA3AEB">
        <w:rPr>
          <w:rFonts w:ascii="OfficinaSansBookC" w:eastAsia="OfficinaSansBookC" w:hAnsi="OfficinaSansBookC" w:cs="Times New Roman"/>
          <w:color w:val="000000"/>
          <w:sz w:val="28"/>
          <w:szCs w:val="28"/>
        </w:rPr>
        <w:t>Текст :</w:t>
      </w:r>
      <w:proofErr w:type="gramEnd"/>
      <w:r w:rsidRPr="00CA3AEB">
        <w:rPr>
          <w:rFonts w:ascii="OfficinaSansBookC" w:eastAsia="OfficinaSansBookC" w:hAnsi="OfficinaSansBookC" w:cs="Times New Roman"/>
          <w:color w:val="000000"/>
          <w:sz w:val="28"/>
          <w:szCs w:val="28"/>
        </w:rPr>
        <w:t xml:space="preserve"> электронный // </w:t>
      </w:r>
      <w:r w:rsidRPr="00CA3AEB">
        <w:rPr>
          <w:rFonts w:ascii="OfficinaSansBookC" w:eastAsia="OfficinaSansBookC" w:hAnsi="OfficinaSansBookC" w:cs="Times New Roman"/>
          <w:color w:val="000000"/>
          <w:sz w:val="28"/>
          <w:szCs w:val="28"/>
        </w:rPr>
        <w:lastRenderedPageBreak/>
        <w:t>Образовательная платформа Юрайт [сайт]. — URL: </w:t>
      </w:r>
      <w:hyperlink r:id="rId10">
        <w:r w:rsidRPr="00CA3AEB">
          <w:rPr>
            <w:rFonts w:ascii="OfficinaSansBookC" w:eastAsia="OfficinaSansBookC" w:hAnsi="OfficinaSansBookC" w:cs="Times New Roman"/>
            <w:color w:val="486C97"/>
            <w:sz w:val="28"/>
            <w:szCs w:val="28"/>
            <w:u w:val="single"/>
          </w:rPr>
          <w:t>https://urait.ru/bcode/494395</w:t>
        </w:r>
      </w:hyperlink>
      <w:r w:rsidRPr="00CA3AEB">
        <w:rPr>
          <w:rFonts w:ascii="OfficinaSansBookC" w:eastAsia="OfficinaSansBookC" w:hAnsi="OfficinaSansBookC" w:cs="Times New Roman"/>
          <w:color w:val="000000"/>
          <w:sz w:val="28"/>
          <w:szCs w:val="28"/>
        </w:rPr>
        <w:t> (дата обращения: 19.02.2022).</w:t>
      </w:r>
    </w:p>
    <w:p w14:paraId="15D3ED39" w14:textId="53CB5536" w:rsidR="0044237B" w:rsidRPr="00CC2DF5" w:rsidRDefault="0044237B" w:rsidP="002A78F6">
      <w:pPr>
        <w:spacing w:after="0" w:line="276" w:lineRule="auto"/>
        <w:ind w:firstLine="709"/>
        <w:jc w:val="both"/>
        <w:rPr>
          <w:rFonts w:ascii="OfficinaSansBookC" w:eastAsia="OfficinaSansBookC" w:hAnsi="OfficinaSansBookC" w:cs="Times New Roman"/>
          <w:color w:val="000000"/>
          <w:sz w:val="28"/>
          <w:szCs w:val="28"/>
        </w:rPr>
      </w:pPr>
      <w:r w:rsidRPr="00CC2DF5">
        <w:rPr>
          <w:rFonts w:ascii="OfficinaSansBookC" w:eastAsia="OfficinaSansBookC" w:hAnsi="OfficinaSansBookC" w:cs="Times New Roman"/>
          <w:color w:val="000000"/>
          <w:sz w:val="28"/>
          <w:szCs w:val="28"/>
        </w:rPr>
        <w:t xml:space="preserve">2. Английский язык для академических целей. English </w:t>
      </w:r>
      <w:proofErr w:type="spellStart"/>
      <w:r w:rsidRPr="00CC2DF5">
        <w:rPr>
          <w:rFonts w:ascii="OfficinaSansBookC" w:eastAsia="OfficinaSansBookC" w:hAnsi="OfficinaSansBookC" w:cs="Times New Roman"/>
          <w:color w:val="000000"/>
          <w:sz w:val="28"/>
          <w:szCs w:val="28"/>
        </w:rPr>
        <w:t>for</w:t>
      </w:r>
      <w:proofErr w:type="spellEnd"/>
      <w:r w:rsidRPr="00CC2DF5">
        <w:rPr>
          <w:rFonts w:ascii="OfficinaSansBookC" w:eastAsia="OfficinaSansBookC" w:hAnsi="OfficinaSansBookC" w:cs="Times New Roman"/>
          <w:color w:val="000000"/>
          <w:sz w:val="28"/>
          <w:szCs w:val="28"/>
        </w:rPr>
        <w:t xml:space="preserve"> </w:t>
      </w:r>
      <w:proofErr w:type="spellStart"/>
      <w:r w:rsidRPr="00CC2DF5">
        <w:rPr>
          <w:rFonts w:ascii="OfficinaSansBookC" w:eastAsia="OfficinaSansBookC" w:hAnsi="OfficinaSansBookC" w:cs="Times New Roman"/>
          <w:color w:val="000000"/>
          <w:sz w:val="28"/>
          <w:szCs w:val="28"/>
        </w:rPr>
        <w:t>Academic</w:t>
      </w:r>
      <w:proofErr w:type="spellEnd"/>
      <w:r w:rsidRPr="00CC2DF5">
        <w:rPr>
          <w:rFonts w:ascii="OfficinaSansBookC" w:eastAsia="OfficinaSansBookC" w:hAnsi="OfficinaSansBookC" w:cs="Times New Roman"/>
          <w:color w:val="000000"/>
          <w:sz w:val="28"/>
          <w:szCs w:val="28"/>
        </w:rPr>
        <w:t xml:space="preserve"> </w:t>
      </w:r>
      <w:proofErr w:type="spellStart"/>
      <w:proofErr w:type="gramStart"/>
      <w:r w:rsidRPr="00CC2DF5">
        <w:rPr>
          <w:rFonts w:ascii="OfficinaSansBookC" w:eastAsia="OfficinaSansBookC" w:hAnsi="OfficinaSansBookC" w:cs="Times New Roman"/>
          <w:color w:val="000000"/>
          <w:sz w:val="28"/>
          <w:szCs w:val="28"/>
        </w:rPr>
        <w:t>Purposes</w:t>
      </w:r>
      <w:proofErr w:type="spellEnd"/>
      <w:r w:rsidRPr="00CC2DF5">
        <w:rPr>
          <w:rFonts w:ascii="OfficinaSansBookC" w:eastAsia="OfficinaSansBookC" w:hAnsi="OfficinaSansBookC" w:cs="Times New Roman"/>
          <w:color w:val="000000"/>
          <w:sz w:val="28"/>
          <w:szCs w:val="28"/>
        </w:rPr>
        <w:t> :</w:t>
      </w:r>
      <w:proofErr w:type="gramEnd"/>
      <w:r w:rsidRPr="00CC2DF5">
        <w:rPr>
          <w:rFonts w:ascii="OfficinaSansBookC" w:eastAsia="OfficinaSansBookC" w:hAnsi="OfficinaSansBookC" w:cs="Times New Roman"/>
          <w:color w:val="000000"/>
          <w:sz w:val="28"/>
          <w:szCs w:val="28"/>
        </w:rPr>
        <w:t xml:space="preserve"> учебное пособие для вузов / Т. А. Барановская, А. В. Захарова, Т. Б. Поспелова, Ю. А. Суворова ; под редакцией Т. А. Барановской. — 2-е изд., перераб. и доп. — </w:t>
      </w:r>
      <w:proofErr w:type="gramStart"/>
      <w:r w:rsidRPr="00CC2DF5">
        <w:rPr>
          <w:rFonts w:ascii="OfficinaSansBookC" w:eastAsia="OfficinaSansBookC" w:hAnsi="OfficinaSansBookC" w:cs="Times New Roman"/>
          <w:color w:val="000000"/>
          <w:sz w:val="28"/>
          <w:szCs w:val="28"/>
        </w:rPr>
        <w:t>Москва :</w:t>
      </w:r>
      <w:proofErr w:type="gramEnd"/>
      <w:r w:rsidRPr="00CC2DF5">
        <w:rPr>
          <w:rFonts w:ascii="OfficinaSansBookC" w:eastAsia="OfficinaSansBookC" w:hAnsi="OfficinaSansBookC" w:cs="Times New Roman"/>
          <w:color w:val="000000"/>
          <w:sz w:val="28"/>
          <w:szCs w:val="28"/>
        </w:rPr>
        <w:t xml:space="preserve"> Издательство Юрайт, 2022. — 220 с. — (Высшее образование). — ISBN 978-5-534-13839-9. — </w:t>
      </w:r>
      <w:proofErr w:type="gramStart"/>
      <w:r w:rsidRPr="00CC2DF5">
        <w:rPr>
          <w:rFonts w:ascii="OfficinaSansBookC" w:eastAsia="OfficinaSansBookC" w:hAnsi="OfficinaSansBookC" w:cs="Times New Roman"/>
          <w:color w:val="000000"/>
          <w:sz w:val="28"/>
          <w:szCs w:val="28"/>
        </w:rPr>
        <w:t>Текст :</w:t>
      </w:r>
      <w:proofErr w:type="gramEnd"/>
      <w:r w:rsidRPr="00CC2DF5">
        <w:rPr>
          <w:rFonts w:ascii="OfficinaSansBookC" w:eastAsia="OfficinaSansBookC" w:hAnsi="OfficinaSansBookC" w:cs="Times New Roman"/>
          <w:color w:val="000000"/>
          <w:sz w:val="28"/>
          <w:szCs w:val="28"/>
        </w:rPr>
        <w:t xml:space="preserve"> электронный // Образовательная платформа Юрайт [сайт]. — URL: </w:t>
      </w:r>
      <w:hyperlink r:id="rId11">
        <w:r w:rsidRPr="00CC2DF5">
          <w:rPr>
            <w:rFonts w:ascii="OfficinaSansBookC" w:eastAsia="OfficinaSansBookC" w:hAnsi="OfficinaSansBookC" w:cs="Times New Roman"/>
            <w:color w:val="486C97"/>
            <w:sz w:val="28"/>
            <w:szCs w:val="28"/>
            <w:u w:val="single"/>
          </w:rPr>
          <w:t>https://urait.ru/bcode/489787</w:t>
        </w:r>
      </w:hyperlink>
      <w:r w:rsidRPr="00CC2DF5">
        <w:rPr>
          <w:rFonts w:ascii="OfficinaSansBookC" w:eastAsia="OfficinaSansBookC" w:hAnsi="OfficinaSansBookC" w:cs="Times New Roman"/>
          <w:color w:val="000000"/>
          <w:sz w:val="28"/>
          <w:szCs w:val="28"/>
        </w:rPr>
        <w:t> (дата обращения: 19.02.2022).</w:t>
      </w:r>
    </w:p>
    <w:p w14:paraId="7E406424" w14:textId="16334DD9" w:rsidR="0044237B" w:rsidRPr="00CC2DF5" w:rsidRDefault="0044237B" w:rsidP="002A78F6">
      <w:pPr>
        <w:keepNext/>
        <w:spacing w:after="0" w:line="276" w:lineRule="auto"/>
        <w:ind w:firstLine="709"/>
        <w:jc w:val="both"/>
        <w:rPr>
          <w:rFonts w:ascii="OfficinaSansBookC" w:eastAsia="OfficinaSansBookC" w:hAnsi="OfficinaSansBookC" w:cs="Times New Roman"/>
          <w:i/>
          <w:sz w:val="28"/>
          <w:szCs w:val="28"/>
        </w:rPr>
      </w:pPr>
      <w:r w:rsidRPr="00CC2DF5">
        <w:rPr>
          <w:rFonts w:ascii="OfficinaSansBookC" w:eastAsia="OfficinaSansBookC" w:hAnsi="OfficinaSansBookC" w:cs="Times New Roman"/>
          <w:color w:val="000000"/>
          <w:sz w:val="28"/>
          <w:szCs w:val="28"/>
        </w:rPr>
        <w:t>3.</w:t>
      </w:r>
      <w:r w:rsidRPr="00CC2DF5">
        <w:rPr>
          <w:rFonts w:ascii="OfficinaSansBookC" w:eastAsia="OfficinaSansBookC" w:hAnsi="OfficinaSansBookC" w:cs="Times New Roman"/>
          <w:sz w:val="28"/>
          <w:szCs w:val="28"/>
        </w:rPr>
        <w:t xml:space="preserve"> </w:t>
      </w:r>
      <w:r w:rsidRPr="00CC2DF5">
        <w:rPr>
          <w:rFonts w:ascii="OfficinaSansBookC" w:eastAsia="OfficinaSansBookC" w:hAnsi="OfficinaSansBookC" w:cs="Times New Roman"/>
          <w:color w:val="000000"/>
          <w:sz w:val="28"/>
          <w:szCs w:val="28"/>
        </w:rPr>
        <w:t xml:space="preserve">Английский язык. Экология, почвоведение и природопользование: учебное пособие для среднего профессионального образования / О. А. Егорова, О. Н. Козлова, Е. Э. </w:t>
      </w:r>
      <w:proofErr w:type="spellStart"/>
      <w:proofErr w:type="gramStart"/>
      <w:r w:rsidRPr="00CC2DF5">
        <w:rPr>
          <w:rFonts w:ascii="OfficinaSansBookC" w:eastAsia="OfficinaSansBookC" w:hAnsi="OfficinaSansBookC" w:cs="Times New Roman"/>
          <w:color w:val="000000"/>
          <w:sz w:val="28"/>
          <w:szCs w:val="28"/>
        </w:rPr>
        <w:t>Кожарская</w:t>
      </w:r>
      <w:proofErr w:type="spellEnd"/>
      <w:r w:rsidRPr="00CC2DF5">
        <w:rPr>
          <w:rFonts w:ascii="OfficinaSansBookC" w:eastAsia="OfficinaSansBookC" w:hAnsi="OfficinaSansBookC" w:cs="Times New Roman"/>
          <w:color w:val="000000"/>
          <w:sz w:val="28"/>
          <w:szCs w:val="28"/>
        </w:rPr>
        <w:t xml:space="preserve"> ;</w:t>
      </w:r>
      <w:proofErr w:type="gramEnd"/>
      <w:r w:rsidRPr="00CC2DF5">
        <w:rPr>
          <w:rFonts w:ascii="OfficinaSansBookC" w:eastAsia="OfficinaSansBookC" w:hAnsi="OfficinaSansBookC" w:cs="Times New Roman"/>
          <w:color w:val="000000"/>
          <w:sz w:val="28"/>
          <w:szCs w:val="28"/>
        </w:rPr>
        <w:t xml:space="preserve"> ответственный редактор Л. В. </w:t>
      </w:r>
      <w:proofErr w:type="spellStart"/>
      <w:r w:rsidRPr="00CC2DF5">
        <w:rPr>
          <w:rFonts w:ascii="OfficinaSansBookC" w:eastAsia="OfficinaSansBookC" w:hAnsi="OfficinaSansBookC" w:cs="Times New Roman"/>
          <w:color w:val="000000"/>
          <w:sz w:val="28"/>
          <w:szCs w:val="28"/>
        </w:rPr>
        <w:t>Полубиченко</w:t>
      </w:r>
      <w:proofErr w:type="spellEnd"/>
      <w:r w:rsidRPr="00CC2DF5">
        <w:rPr>
          <w:rFonts w:ascii="OfficinaSansBookC" w:eastAsia="OfficinaSansBookC" w:hAnsi="OfficinaSansBookC" w:cs="Times New Roman"/>
          <w:color w:val="000000"/>
          <w:sz w:val="28"/>
          <w:szCs w:val="28"/>
        </w:rPr>
        <w:t xml:space="preserve">. — </w:t>
      </w:r>
      <w:proofErr w:type="gramStart"/>
      <w:r w:rsidRPr="00CC2DF5">
        <w:rPr>
          <w:rFonts w:ascii="OfficinaSansBookC" w:eastAsia="OfficinaSansBookC" w:hAnsi="OfficinaSansBookC" w:cs="Times New Roman"/>
          <w:color w:val="000000"/>
          <w:sz w:val="28"/>
          <w:szCs w:val="28"/>
        </w:rPr>
        <w:t>Москва :</w:t>
      </w:r>
      <w:proofErr w:type="gramEnd"/>
      <w:r w:rsidRPr="00CC2DF5">
        <w:rPr>
          <w:rFonts w:ascii="OfficinaSansBookC" w:eastAsia="OfficinaSansBookC" w:hAnsi="OfficinaSansBookC" w:cs="Times New Roman"/>
          <w:color w:val="000000"/>
          <w:sz w:val="28"/>
          <w:szCs w:val="28"/>
        </w:rPr>
        <w:t xml:space="preserve"> Издательство Юрайт, 2022. — 112 с. — (Профессиональное образование). — ISBN 978-5-534-08000-1. — </w:t>
      </w:r>
      <w:proofErr w:type="gramStart"/>
      <w:r w:rsidRPr="00CC2DF5">
        <w:rPr>
          <w:rFonts w:ascii="OfficinaSansBookC" w:eastAsia="OfficinaSansBookC" w:hAnsi="OfficinaSansBookC" w:cs="Times New Roman"/>
          <w:color w:val="000000"/>
          <w:sz w:val="28"/>
          <w:szCs w:val="28"/>
        </w:rPr>
        <w:t>Текст :</w:t>
      </w:r>
      <w:proofErr w:type="gramEnd"/>
      <w:r w:rsidRPr="00CC2DF5">
        <w:rPr>
          <w:rFonts w:ascii="OfficinaSansBookC" w:eastAsia="OfficinaSansBookC" w:hAnsi="OfficinaSansBookC" w:cs="Times New Roman"/>
          <w:color w:val="000000"/>
          <w:sz w:val="28"/>
          <w:szCs w:val="28"/>
        </w:rPr>
        <w:t xml:space="preserve"> электронный // Образовательная платформа Юрайт [сайт]. — URL: https://urait.ru/bcode/492283 (дата обращения: 20.02.2022).</w:t>
      </w:r>
    </w:p>
    <w:p w14:paraId="074EC160" w14:textId="77777777" w:rsidR="0044237B" w:rsidRPr="00CC2DF5" w:rsidRDefault="0044237B" w:rsidP="002A78F6">
      <w:pPr>
        <w:spacing w:after="0" w:line="276" w:lineRule="auto"/>
        <w:ind w:firstLine="709"/>
        <w:jc w:val="both"/>
        <w:rPr>
          <w:rFonts w:ascii="OfficinaSansBookC" w:eastAsia="OfficinaSansBookC" w:hAnsi="OfficinaSansBookC" w:cs="Times New Roman"/>
          <w:b/>
          <w:sz w:val="28"/>
          <w:szCs w:val="28"/>
        </w:rPr>
      </w:pPr>
    </w:p>
    <w:p w14:paraId="735D42EF" w14:textId="0C54CE75" w:rsidR="0044237B" w:rsidRPr="00CC2DF5" w:rsidRDefault="0044237B" w:rsidP="002A78F6">
      <w:pPr>
        <w:spacing w:after="0" w:line="276" w:lineRule="auto"/>
        <w:ind w:firstLine="709"/>
        <w:jc w:val="both"/>
        <w:rPr>
          <w:rFonts w:ascii="OfficinaSansBookC" w:eastAsia="OfficinaSansBookC" w:hAnsi="OfficinaSansBookC" w:cs="Times New Roman"/>
          <w:i/>
          <w:sz w:val="28"/>
          <w:szCs w:val="28"/>
        </w:rPr>
      </w:pPr>
      <w:r w:rsidRPr="00CC2DF5">
        <w:rPr>
          <w:rFonts w:ascii="OfficinaSansBookC" w:eastAsia="OfficinaSansBookC" w:hAnsi="OfficinaSansBookC" w:cs="Times New Roman"/>
          <w:b/>
          <w:sz w:val="28"/>
          <w:szCs w:val="28"/>
        </w:rPr>
        <w:t>3.</w:t>
      </w:r>
      <w:r w:rsidR="002A78F6">
        <w:rPr>
          <w:rFonts w:ascii="OfficinaSansBookC" w:eastAsia="OfficinaSansBookC" w:hAnsi="OfficinaSansBookC" w:cs="Times New Roman"/>
          <w:b/>
          <w:sz w:val="28"/>
          <w:szCs w:val="28"/>
        </w:rPr>
        <w:t>1</w:t>
      </w:r>
      <w:r w:rsidRPr="00CC2DF5">
        <w:rPr>
          <w:rFonts w:ascii="OfficinaSansBookC" w:eastAsia="OfficinaSansBookC" w:hAnsi="OfficinaSansBookC" w:cs="Times New Roman"/>
          <w:b/>
          <w:sz w:val="28"/>
          <w:szCs w:val="28"/>
        </w:rPr>
        <w:t xml:space="preserve">.3. Дополнительные источники </w:t>
      </w:r>
    </w:p>
    <w:p w14:paraId="5BDDBA77" w14:textId="77777777" w:rsidR="0044237B" w:rsidRPr="00CC2DF5" w:rsidRDefault="0044237B" w:rsidP="002A78F6">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1. Видеоуроки в интернет: [сайт]. – ООО «</w:t>
      </w:r>
      <w:proofErr w:type="spellStart"/>
      <w:r w:rsidRPr="00CC2DF5">
        <w:rPr>
          <w:rFonts w:ascii="OfficinaSansBookC" w:eastAsia="OfficinaSansBookC" w:hAnsi="OfficinaSansBookC" w:cs="Times New Roman"/>
          <w:sz w:val="28"/>
          <w:szCs w:val="28"/>
        </w:rPr>
        <w:t>Мультиурок</w:t>
      </w:r>
      <w:proofErr w:type="spellEnd"/>
      <w:r w:rsidRPr="00CC2DF5">
        <w:rPr>
          <w:rFonts w:ascii="OfficinaSansBookC" w:eastAsia="OfficinaSansBookC" w:hAnsi="OfficinaSansBookC" w:cs="Times New Roman"/>
          <w:sz w:val="28"/>
          <w:szCs w:val="28"/>
        </w:rPr>
        <w:t>», 2020 – URL: http://videouroki.net (дата обращения: 06.02.2022) – Текст: электронный.</w:t>
      </w:r>
    </w:p>
    <w:p w14:paraId="644759F2" w14:textId="77777777" w:rsidR="0044237B" w:rsidRPr="00CC2DF5" w:rsidRDefault="0044237B" w:rsidP="002A78F6">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2. Единая коллекция цифровых образовательных ресурсов. - URL: http://school-collection.edu.ru/ (дата обращения: 08.02.2022). – Текст: электронный.</w:t>
      </w:r>
    </w:p>
    <w:p w14:paraId="20527647" w14:textId="77777777" w:rsidR="0044237B" w:rsidRPr="00CC2DF5" w:rsidRDefault="0044237B" w:rsidP="002A78F6">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3. Информационная система «Единое окно доступа к образовательным ресурсам». - URL: http://window.edu.ru/ (дата обращения: 02.02.2022). – Текст: электронный.</w:t>
      </w:r>
    </w:p>
    <w:p w14:paraId="169041B6" w14:textId="77777777" w:rsidR="0044237B" w:rsidRPr="00CC2DF5" w:rsidRDefault="0044237B" w:rsidP="002A78F6">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4. Онлайн-словари ABBYY Lingvo. - URL:http://www.abbyyonline.ru (дата обращения: 11.02.2022). – Текст: электронный.</w:t>
      </w:r>
    </w:p>
    <w:p w14:paraId="37359445" w14:textId="77777777" w:rsidR="0044237B" w:rsidRPr="00CC2DF5" w:rsidRDefault="0044237B" w:rsidP="002A78F6">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 xml:space="preserve">5. Онлайн-словари </w:t>
      </w:r>
      <w:proofErr w:type="spellStart"/>
      <w:r w:rsidRPr="00CC2DF5">
        <w:rPr>
          <w:rFonts w:ascii="OfficinaSansBookC" w:eastAsia="OfficinaSansBookC" w:hAnsi="OfficinaSansBookC" w:cs="Times New Roman"/>
          <w:sz w:val="28"/>
          <w:szCs w:val="28"/>
        </w:rPr>
        <w:t>Мультитран</w:t>
      </w:r>
      <w:proofErr w:type="spellEnd"/>
      <w:r w:rsidRPr="00CC2DF5">
        <w:rPr>
          <w:rFonts w:ascii="OfficinaSansBookC" w:eastAsia="OfficinaSansBookC" w:hAnsi="OfficinaSansBookC" w:cs="Times New Roman"/>
          <w:sz w:val="28"/>
          <w:szCs w:val="28"/>
        </w:rPr>
        <w:t>». - URL:http://www.multitran.ru (дата обращения: 11.02.2022). – Текст: электронный.</w:t>
      </w:r>
    </w:p>
    <w:p w14:paraId="1D85FAE7" w14:textId="77777777" w:rsidR="0044237B" w:rsidRPr="00CC2DF5" w:rsidRDefault="0044237B" w:rsidP="002A78F6">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6. Федеральный центр информационно-образовательных ресурсов. - URL: http://fcior.edu.ru/ (дата обращения: 01.07.2021). - Режим доступа: свободный. – Текст: электронный.</w:t>
      </w:r>
    </w:p>
    <w:p w14:paraId="37F72F9C" w14:textId="77777777" w:rsidR="0044237B" w:rsidRPr="00CC2DF5" w:rsidRDefault="0044237B" w:rsidP="002A78F6">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 xml:space="preserve">7. Энциклопедия «Британника»: [сайт]. – </w:t>
      </w:r>
      <w:proofErr w:type="spellStart"/>
      <w:r w:rsidRPr="00CC2DF5">
        <w:rPr>
          <w:rFonts w:ascii="OfficinaSansBookC" w:eastAsia="OfficinaSansBookC" w:hAnsi="OfficinaSansBookC" w:cs="Times New Roman"/>
          <w:sz w:val="28"/>
          <w:szCs w:val="28"/>
        </w:rPr>
        <w:t>Encyclop</w:t>
      </w:r>
      <w:r w:rsidRPr="00CC2DF5">
        <w:rPr>
          <w:sz w:val="28"/>
          <w:szCs w:val="28"/>
        </w:rPr>
        <w:t>æ</w:t>
      </w:r>
      <w:r w:rsidRPr="00CC2DF5">
        <w:rPr>
          <w:rFonts w:ascii="OfficinaSansBookC" w:eastAsia="OfficinaSansBookC" w:hAnsi="OfficinaSansBookC" w:cs="Times New Roman"/>
          <w:sz w:val="28"/>
          <w:szCs w:val="28"/>
        </w:rPr>
        <w:t>dia</w:t>
      </w:r>
      <w:proofErr w:type="spellEnd"/>
      <w:r w:rsidRPr="00CC2DF5">
        <w:rPr>
          <w:rFonts w:ascii="OfficinaSansBookC" w:eastAsia="OfficinaSansBookC" w:hAnsi="OfficinaSansBookC" w:cs="Times New Roman"/>
          <w:sz w:val="28"/>
          <w:szCs w:val="28"/>
        </w:rPr>
        <w:t xml:space="preserve"> </w:t>
      </w:r>
      <w:proofErr w:type="spellStart"/>
      <w:r w:rsidRPr="00CC2DF5">
        <w:rPr>
          <w:rFonts w:ascii="OfficinaSansBookC" w:eastAsia="OfficinaSansBookC" w:hAnsi="OfficinaSansBookC" w:cs="Times New Roman"/>
          <w:sz w:val="28"/>
          <w:szCs w:val="28"/>
        </w:rPr>
        <w:t>Britannica</w:t>
      </w:r>
      <w:proofErr w:type="spellEnd"/>
      <w:r w:rsidRPr="00CC2DF5">
        <w:rPr>
          <w:rFonts w:ascii="OfficinaSansBookC" w:eastAsia="OfficinaSansBookC" w:hAnsi="OfficinaSansBookC" w:cs="Times New Roman"/>
          <w:sz w:val="28"/>
          <w:szCs w:val="28"/>
        </w:rPr>
        <w:t>, Inc., 2020 – URL: www.britannica.com (дата обращения: 26.04.2020) – Текст: электронный.</w:t>
      </w:r>
    </w:p>
    <w:p w14:paraId="20EA3649" w14:textId="77777777" w:rsidR="0044237B" w:rsidRPr="00CC2DF5" w:rsidRDefault="0044237B" w:rsidP="002A78F6">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 xml:space="preserve">8. Cambridge </w:t>
      </w:r>
      <w:proofErr w:type="spellStart"/>
      <w:r w:rsidRPr="00CC2DF5">
        <w:rPr>
          <w:rFonts w:ascii="OfficinaSansBookC" w:eastAsia="OfficinaSansBookC" w:hAnsi="OfficinaSansBookC" w:cs="Times New Roman"/>
          <w:sz w:val="28"/>
          <w:szCs w:val="28"/>
        </w:rPr>
        <w:t>Dictionaries</w:t>
      </w:r>
      <w:proofErr w:type="spellEnd"/>
      <w:r w:rsidRPr="00CC2DF5">
        <w:rPr>
          <w:rFonts w:ascii="OfficinaSansBookC" w:eastAsia="OfficinaSansBookC" w:hAnsi="OfficinaSansBookC" w:cs="Times New Roman"/>
          <w:sz w:val="28"/>
          <w:szCs w:val="28"/>
        </w:rPr>
        <w:t xml:space="preserve"> Online. - </w:t>
      </w:r>
      <w:proofErr w:type="gramStart"/>
      <w:r w:rsidRPr="00CC2DF5">
        <w:rPr>
          <w:rFonts w:ascii="OfficinaSansBookC" w:eastAsia="OfficinaSansBookC" w:hAnsi="OfficinaSansBookC" w:cs="Times New Roman"/>
          <w:sz w:val="28"/>
          <w:szCs w:val="28"/>
        </w:rPr>
        <w:t>URL:http://dictionary.cambridge.or</w:t>
      </w:r>
      <w:proofErr w:type="gramEnd"/>
      <w:r w:rsidRPr="00CC2DF5">
        <w:rPr>
          <w:rFonts w:ascii="OfficinaSansBookC" w:eastAsia="OfficinaSansBookC" w:hAnsi="OfficinaSansBookC" w:cs="Times New Roman"/>
          <w:sz w:val="28"/>
          <w:szCs w:val="28"/>
        </w:rPr>
        <w:t xml:space="preserve"> (дата обращения: 11.02.2022). – Текст: электронный.</w:t>
      </w:r>
    </w:p>
    <w:p w14:paraId="5431545A" w14:textId="77777777" w:rsidR="0044237B" w:rsidRPr="00CC2DF5" w:rsidRDefault="0044237B" w:rsidP="002A78F6">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 xml:space="preserve">9. </w:t>
      </w:r>
      <w:proofErr w:type="spellStart"/>
      <w:r w:rsidRPr="00CC2DF5">
        <w:rPr>
          <w:rFonts w:ascii="OfficinaSansBookC" w:eastAsia="OfficinaSansBookC" w:hAnsi="OfficinaSansBookC" w:cs="Times New Roman"/>
          <w:sz w:val="28"/>
          <w:szCs w:val="28"/>
        </w:rPr>
        <w:t>Macmillan</w:t>
      </w:r>
      <w:proofErr w:type="spellEnd"/>
      <w:r w:rsidRPr="00CC2DF5">
        <w:rPr>
          <w:rFonts w:ascii="OfficinaSansBookC" w:eastAsia="OfficinaSansBookC" w:hAnsi="OfficinaSansBookC" w:cs="Times New Roman"/>
          <w:sz w:val="28"/>
          <w:szCs w:val="28"/>
        </w:rPr>
        <w:t xml:space="preserve"> </w:t>
      </w:r>
      <w:proofErr w:type="spellStart"/>
      <w:r w:rsidRPr="00CC2DF5">
        <w:rPr>
          <w:rFonts w:ascii="OfficinaSansBookC" w:eastAsia="OfficinaSansBookC" w:hAnsi="OfficinaSansBookC" w:cs="Times New Roman"/>
          <w:sz w:val="28"/>
          <w:szCs w:val="28"/>
        </w:rPr>
        <w:t>Dictionary</w:t>
      </w:r>
      <w:proofErr w:type="spellEnd"/>
      <w:r w:rsidRPr="00CC2DF5">
        <w:rPr>
          <w:rFonts w:ascii="OfficinaSansBookC" w:eastAsia="OfficinaSansBookC" w:hAnsi="OfficinaSansBookC" w:cs="Times New Roman"/>
          <w:sz w:val="28"/>
          <w:szCs w:val="28"/>
        </w:rPr>
        <w:t xml:space="preserve"> с возможностью прослушать произношение слов: [сайт]. – </w:t>
      </w:r>
      <w:proofErr w:type="spellStart"/>
      <w:r w:rsidRPr="00CC2DF5">
        <w:rPr>
          <w:rFonts w:ascii="OfficinaSansBookC" w:eastAsia="OfficinaSansBookC" w:hAnsi="OfficinaSansBookC" w:cs="Times New Roman"/>
          <w:sz w:val="28"/>
          <w:szCs w:val="28"/>
        </w:rPr>
        <w:t>Macmillan</w:t>
      </w:r>
      <w:proofErr w:type="spellEnd"/>
      <w:r w:rsidRPr="00CC2DF5">
        <w:rPr>
          <w:rFonts w:ascii="OfficinaSansBookC" w:eastAsia="OfficinaSansBookC" w:hAnsi="OfficinaSansBookC" w:cs="Times New Roman"/>
          <w:sz w:val="28"/>
          <w:szCs w:val="28"/>
        </w:rPr>
        <w:t xml:space="preserve"> Education Limited, 2009-2020 – URL: </w:t>
      </w:r>
      <w:hyperlink r:id="rId12">
        <w:r w:rsidRPr="00CC2DF5">
          <w:rPr>
            <w:rFonts w:ascii="OfficinaSansBookC" w:eastAsia="OfficinaSansBookC" w:hAnsi="OfficinaSansBookC" w:cs="Times New Roman"/>
            <w:color w:val="0000FF"/>
            <w:sz w:val="28"/>
            <w:szCs w:val="28"/>
            <w:u w:val="single"/>
          </w:rPr>
          <w:t>www.macmillandictionary.com</w:t>
        </w:r>
      </w:hyperlink>
      <w:r w:rsidRPr="00CC2DF5">
        <w:rPr>
          <w:rFonts w:ascii="OfficinaSansBookC" w:eastAsia="OfficinaSansBookC" w:hAnsi="OfficinaSansBookC" w:cs="Times New Roman"/>
          <w:sz w:val="28"/>
          <w:szCs w:val="28"/>
        </w:rPr>
        <w:t xml:space="preserve"> (дата обращения: 08.02.2022) – Текст: электронный.</w:t>
      </w:r>
    </w:p>
    <w:p w14:paraId="2D661A42" w14:textId="037DE5A1" w:rsidR="0044237B" w:rsidRPr="0044237B" w:rsidRDefault="0044237B" w:rsidP="002A78F6">
      <w:pPr>
        <w:pBdr>
          <w:top w:val="nil"/>
          <w:left w:val="nil"/>
          <w:bottom w:val="nil"/>
          <w:right w:val="nil"/>
          <w:between w:val="nil"/>
        </w:pBdr>
        <w:shd w:val="clear" w:color="auto" w:fill="FFFFFF" w:themeFill="background1"/>
        <w:spacing w:after="0" w:line="276" w:lineRule="auto"/>
        <w:jc w:val="both"/>
        <w:rPr>
          <w:rFonts w:ascii="OfficinaSansBookC" w:eastAsia="OfficinaSansBookC" w:hAnsi="OfficinaSansBookC" w:cs="OfficinaSansBookC"/>
          <w:b/>
          <w:bCs/>
          <w:sz w:val="28"/>
          <w:szCs w:val="28"/>
          <w:lang w:val="en-US"/>
        </w:rPr>
      </w:pPr>
      <w:r w:rsidRPr="00CC2DF5">
        <w:rPr>
          <w:rFonts w:ascii="OfficinaSansBookC" w:eastAsia="OfficinaSansBookC" w:hAnsi="OfficinaSansBookC" w:cs="Times New Roman"/>
          <w:sz w:val="28"/>
          <w:szCs w:val="28"/>
          <w:lang w:val="en-US"/>
        </w:rPr>
        <w:t>10. News in Levels. World news for students of English: [</w:t>
      </w:r>
      <w:r w:rsidRPr="00CC2DF5">
        <w:rPr>
          <w:rFonts w:ascii="OfficinaSansBookC" w:eastAsia="OfficinaSansBookC" w:hAnsi="OfficinaSansBookC" w:cs="Times New Roman"/>
          <w:sz w:val="28"/>
          <w:szCs w:val="28"/>
        </w:rPr>
        <w:t>сайт</w:t>
      </w:r>
      <w:r w:rsidRPr="00CC2DF5">
        <w:rPr>
          <w:rFonts w:ascii="OfficinaSansBookC" w:eastAsia="OfficinaSansBookC" w:hAnsi="OfficinaSansBookC" w:cs="Times New Roman"/>
          <w:sz w:val="28"/>
          <w:szCs w:val="28"/>
          <w:lang w:val="en-US"/>
        </w:rPr>
        <w:t>]. – URL: https://www.newsinlevels.com (</w:t>
      </w:r>
      <w:r w:rsidRPr="00CC2DF5">
        <w:rPr>
          <w:rFonts w:ascii="OfficinaSansBookC" w:eastAsia="OfficinaSansBookC" w:hAnsi="OfficinaSansBookC" w:cs="Times New Roman"/>
          <w:sz w:val="28"/>
          <w:szCs w:val="28"/>
        </w:rPr>
        <w:t>дата</w:t>
      </w:r>
      <w:r w:rsidRPr="00CC2DF5">
        <w:rPr>
          <w:rFonts w:ascii="OfficinaSansBookC" w:eastAsia="OfficinaSansBookC" w:hAnsi="OfficinaSansBookC" w:cs="Times New Roman"/>
          <w:sz w:val="28"/>
          <w:szCs w:val="28"/>
          <w:lang w:val="en-US"/>
        </w:rPr>
        <w:t xml:space="preserve"> </w:t>
      </w:r>
      <w:r w:rsidRPr="00CC2DF5">
        <w:rPr>
          <w:rFonts w:ascii="OfficinaSansBookC" w:eastAsia="OfficinaSansBookC" w:hAnsi="OfficinaSansBookC" w:cs="Times New Roman"/>
          <w:sz w:val="28"/>
          <w:szCs w:val="28"/>
        </w:rPr>
        <w:t>обращения</w:t>
      </w:r>
      <w:r w:rsidRPr="00CC2DF5">
        <w:rPr>
          <w:rFonts w:ascii="OfficinaSansBookC" w:eastAsia="OfficinaSansBookC" w:hAnsi="OfficinaSansBookC" w:cs="Times New Roman"/>
          <w:sz w:val="28"/>
          <w:szCs w:val="28"/>
          <w:lang w:val="en-US"/>
        </w:rPr>
        <w:t xml:space="preserve">: 06.02.2022) – </w:t>
      </w:r>
      <w:r w:rsidRPr="00CC2DF5">
        <w:rPr>
          <w:rFonts w:ascii="OfficinaSansBookC" w:eastAsia="OfficinaSansBookC" w:hAnsi="OfficinaSansBookC" w:cs="Times New Roman"/>
          <w:sz w:val="28"/>
          <w:szCs w:val="28"/>
        </w:rPr>
        <w:t>Текст</w:t>
      </w:r>
      <w:r w:rsidRPr="00CC2DF5">
        <w:rPr>
          <w:rFonts w:ascii="OfficinaSansBookC" w:eastAsia="OfficinaSansBookC" w:hAnsi="OfficinaSansBookC" w:cs="Times New Roman"/>
          <w:sz w:val="28"/>
          <w:szCs w:val="28"/>
          <w:lang w:val="en-US"/>
        </w:rPr>
        <w:t xml:space="preserve">: </w:t>
      </w:r>
      <w:r w:rsidRPr="00CC2DF5">
        <w:rPr>
          <w:rFonts w:ascii="OfficinaSansBookC" w:eastAsia="OfficinaSansBookC" w:hAnsi="OfficinaSansBookC" w:cs="Times New Roman"/>
          <w:sz w:val="28"/>
          <w:szCs w:val="28"/>
        </w:rPr>
        <w:t>электронный</w:t>
      </w:r>
    </w:p>
    <w:p w14:paraId="06FFE0EC" w14:textId="77777777" w:rsidR="00C943ED" w:rsidRPr="0044237B" w:rsidRDefault="00C943ED">
      <w:pPr>
        <w:rPr>
          <w:rFonts w:ascii="OfficinaSansBookC" w:eastAsia="Arial" w:hAnsi="OfficinaSansBookC" w:cs="Arial"/>
          <w:b/>
          <w:bCs/>
          <w:sz w:val="24"/>
          <w:szCs w:val="24"/>
          <w:lang w:val="en-US"/>
        </w:rPr>
      </w:pPr>
      <w:r w:rsidRPr="0044237B">
        <w:rPr>
          <w:rFonts w:ascii="OfficinaSansBookC" w:hAnsi="OfficinaSansBookC"/>
          <w:b/>
          <w:bCs/>
          <w:sz w:val="24"/>
          <w:szCs w:val="24"/>
          <w:lang w:val="en-US"/>
        </w:rPr>
        <w:br w:type="page"/>
      </w:r>
    </w:p>
    <w:p w14:paraId="44C42A06" w14:textId="432BEBBF" w:rsidR="00281101" w:rsidRPr="001F732D" w:rsidRDefault="00D96D59" w:rsidP="00AF7C7C">
      <w:pPr>
        <w:pStyle w:val="1"/>
        <w:jc w:val="center"/>
        <w:rPr>
          <w:rFonts w:ascii="OfficinaSansBookC" w:hAnsi="OfficinaSansBookC"/>
          <w:b/>
          <w:bCs/>
          <w:sz w:val="28"/>
          <w:szCs w:val="28"/>
          <w:lang w:val="en-US"/>
        </w:rPr>
      </w:pPr>
      <w:bookmarkStart w:id="11" w:name="_Toc120793391"/>
      <w:r w:rsidRPr="00C91DC1">
        <w:rPr>
          <w:rFonts w:ascii="OfficinaSansBookC" w:hAnsi="OfficinaSansBookC"/>
          <w:b/>
          <w:bCs/>
          <w:sz w:val="28"/>
          <w:szCs w:val="28"/>
        </w:rPr>
        <w:lastRenderedPageBreak/>
        <w:t>Приложения</w:t>
      </w:r>
      <w:bookmarkEnd w:id="11"/>
    </w:p>
    <w:p w14:paraId="656D2B8E" w14:textId="7274E54B" w:rsidR="00275F0B" w:rsidRPr="001C23E9" w:rsidRDefault="00D33188">
      <w:pPr>
        <w:pBdr>
          <w:top w:val="nil"/>
          <w:left w:val="nil"/>
          <w:bottom w:val="nil"/>
          <w:right w:val="nil"/>
          <w:between w:val="nil"/>
        </w:pBdr>
        <w:shd w:val="clear" w:color="auto" w:fill="FFFFFF"/>
        <w:spacing w:after="0" w:line="276" w:lineRule="auto"/>
        <w:jc w:val="right"/>
        <w:rPr>
          <w:rFonts w:ascii="OfficinaSansBookC" w:eastAsia="OfficinaSansBookC" w:hAnsi="OfficinaSansBookC" w:cs="OfficinaSansBookC"/>
          <w:b/>
          <w:sz w:val="24"/>
          <w:szCs w:val="24"/>
          <w:lang w:val="en-US"/>
        </w:rPr>
      </w:pPr>
      <w:r w:rsidRPr="00FE13BF">
        <w:rPr>
          <w:rFonts w:ascii="OfficinaSansBookC" w:eastAsia="OfficinaSansBookC" w:hAnsi="OfficinaSansBookC" w:cs="OfficinaSansBookC"/>
          <w:b/>
          <w:sz w:val="24"/>
          <w:szCs w:val="24"/>
        </w:rPr>
        <w:t>Приложение</w:t>
      </w:r>
      <w:r w:rsidRPr="001C23E9">
        <w:rPr>
          <w:rFonts w:ascii="OfficinaSansBookC" w:eastAsia="OfficinaSansBookC" w:hAnsi="OfficinaSansBookC" w:cs="OfficinaSansBookC"/>
          <w:b/>
          <w:sz w:val="24"/>
          <w:szCs w:val="24"/>
          <w:lang w:val="en-US"/>
        </w:rPr>
        <w:t xml:space="preserve"> 1</w:t>
      </w:r>
    </w:p>
    <w:p w14:paraId="282CDDF3" w14:textId="77777777" w:rsidR="00275F0B" w:rsidRPr="001C23E9" w:rsidRDefault="00D33188">
      <w:pPr>
        <w:pBdr>
          <w:top w:val="nil"/>
          <w:left w:val="nil"/>
          <w:bottom w:val="nil"/>
          <w:right w:val="nil"/>
          <w:between w:val="nil"/>
        </w:pBdr>
        <w:shd w:val="clear" w:color="auto" w:fill="FFFFFF"/>
        <w:spacing w:after="0" w:line="276" w:lineRule="auto"/>
        <w:jc w:val="center"/>
        <w:rPr>
          <w:rFonts w:ascii="OfficinaSansBookC" w:eastAsia="OfficinaSansBookC" w:hAnsi="OfficinaSansBookC" w:cs="OfficinaSansBookC"/>
          <w:b/>
          <w:sz w:val="28"/>
          <w:szCs w:val="28"/>
          <w:lang w:val="en-US"/>
        </w:rPr>
      </w:pPr>
      <w:r w:rsidRPr="00FA300C">
        <w:rPr>
          <w:rFonts w:ascii="OfficinaSansBookC" w:eastAsia="OfficinaSansBookC" w:hAnsi="OfficinaSansBookC" w:cs="OfficinaSansBookC"/>
          <w:b/>
          <w:sz w:val="28"/>
          <w:szCs w:val="28"/>
        </w:rPr>
        <w:t>Общеевропейская</w:t>
      </w:r>
      <w:r w:rsidRPr="001C23E9">
        <w:rPr>
          <w:rFonts w:ascii="OfficinaSansBookC" w:eastAsia="OfficinaSansBookC" w:hAnsi="OfficinaSansBookC" w:cs="OfficinaSansBookC"/>
          <w:b/>
          <w:sz w:val="28"/>
          <w:szCs w:val="28"/>
          <w:lang w:val="en-US"/>
        </w:rPr>
        <w:t xml:space="preserve"> </w:t>
      </w:r>
      <w:r w:rsidRPr="00FA300C">
        <w:rPr>
          <w:rFonts w:ascii="OfficinaSansBookC" w:eastAsia="OfficinaSansBookC" w:hAnsi="OfficinaSansBookC" w:cs="OfficinaSansBookC"/>
          <w:b/>
          <w:sz w:val="28"/>
          <w:szCs w:val="28"/>
        </w:rPr>
        <w:t>шкала</w:t>
      </w:r>
      <w:r w:rsidRPr="001C23E9">
        <w:rPr>
          <w:rFonts w:ascii="OfficinaSansBookC" w:eastAsia="OfficinaSansBookC" w:hAnsi="OfficinaSansBookC" w:cs="OfficinaSansBookC"/>
          <w:b/>
          <w:sz w:val="28"/>
          <w:szCs w:val="28"/>
          <w:lang w:val="en-US"/>
        </w:rPr>
        <w:t xml:space="preserve"> </w:t>
      </w:r>
      <w:r w:rsidRPr="00FA300C">
        <w:rPr>
          <w:rFonts w:ascii="OfficinaSansBookC" w:eastAsia="OfficinaSansBookC" w:hAnsi="OfficinaSansBookC" w:cs="OfficinaSansBookC"/>
          <w:b/>
          <w:sz w:val="28"/>
          <w:szCs w:val="28"/>
        </w:rPr>
        <w:t>компетенций</w:t>
      </w:r>
      <w:r w:rsidRPr="001C23E9">
        <w:rPr>
          <w:rFonts w:ascii="OfficinaSansBookC" w:eastAsia="OfficinaSansBookC" w:hAnsi="OfficinaSansBookC" w:cs="OfficinaSansBookC"/>
          <w:b/>
          <w:sz w:val="28"/>
          <w:szCs w:val="28"/>
          <w:lang w:val="en-US"/>
        </w:rPr>
        <w:t xml:space="preserve"> </w:t>
      </w:r>
      <w:r w:rsidRPr="00FA300C">
        <w:rPr>
          <w:rFonts w:ascii="OfficinaSansBookC" w:eastAsia="OfficinaSansBookC" w:hAnsi="OfficinaSansBookC" w:cs="OfficinaSansBookC"/>
          <w:b/>
          <w:sz w:val="28"/>
          <w:szCs w:val="28"/>
        </w:rPr>
        <w:t>владения</w:t>
      </w:r>
      <w:r w:rsidRPr="001C23E9">
        <w:rPr>
          <w:rFonts w:ascii="OfficinaSansBookC" w:eastAsia="OfficinaSansBookC" w:hAnsi="OfficinaSansBookC" w:cs="OfficinaSansBookC"/>
          <w:b/>
          <w:sz w:val="28"/>
          <w:szCs w:val="28"/>
          <w:lang w:val="en-US"/>
        </w:rPr>
        <w:t xml:space="preserve"> </w:t>
      </w:r>
      <w:r w:rsidRPr="00FA300C">
        <w:rPr>
          <w:rFonts w:ascii="OfficinaSansBookC" w:eastAsia="OfficinaSansBookC" w:hAnsi="OfficinaSansBookC" w:cs="OfficinaSansBookC"/>
          <w:b/>
          <w:sz w:val="28"/>
          <w:szCs w:val="28"/>
        </w:rPr>
        <w:t>иностранным</w:t>
      </w:r>
      <w:r w:rsidRPr="001C23E9">
        <w:rPr>
          <w:rFonts w:ascii="OfficinaSansBookC" w:eastAsia="OfficinaSansBookC" w:hAnsi="OfficinaSansBookC" w:cs="OfficinaSansBookC"/>
          <w:b/>
          <w:sz w:val="28"/>
          <w:szCs w:val="28"/>
          <w:lang w:val="en-US"/>
        </w:rPr>
        <w:t xml:space="preserve"> </w:t>
      </w:r>
      <w:r w:rsidRPr="00FA300C">
        <w:rPr>
          <w:rFonts w:ascii="OfficinaSansBookC" w:eastAsia="OfficinaSansBookC" w:hAnsi="OfficinaSansBookC" w:cs="OfficinaSansBookC"/>
          <w:b/>
          <w:sz w:val="28"/>
          <w:szCs w:val="28"/>
        </w:rPr>
        <w:t>языком</w:t>
      </w:r>
      <w:r w:rsidRPr="001C23E9">
        <w:rPr>
          <w:rFonts w:ascii="OfficinaSansBookC" w:eastAsia="OfficinaSansBookC" w:hAnsi="OfficinaSansBookC" w:cs="OfficinaSansBookC"/>
          <w:b/>
          <w:sz w:val="28"/>
          <w:szCs w:val="28"/>
          <w:lang w:val="en-US"/>
        </w:rPr>
        <w:t xml:space="preserve"> Common European Framework of Reference to Languages (CEFR)</w:t>
      </w:r>
    </w:p>
    <w:tbl>
      <w:tblPr>
        <w:tblStyle w:val="afffd"/>
        <w:tblW w:w="987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20"/>
        <w:gridCol w:w="2235"/>
        <w:gridCol w:w="5415"/>
      </w:tblGrid>
      <w:tr w:rsidR="00275F0B" w:rsidRPr="00FE13BF" w14:paraId="1DF4BA13" w14:textId="77777777">
        <w:tc>
          <w:tcPr>
            <w:tcW w:w="2220" w:type="dxa"/>
            <w:shd w:val="clear" w:color="auto" w:fill="auto"/>
            <w:tcMar>
              <w:top w:w="100" w:type="dxa"/>
              <w:left w:w="100" w:type="dxa"/>
              <w:bottom w:w="100" w:type="dxa"/>
              <w:right w:w="100" w:type="dxa"/>
            </w:tcMar>
          </w:tcPr>
          <w:p w14:paraId="5C4B7450"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Уровень</w:t>
            </w:r>
          </w:p>
        </w:tc>
        <w:tc>
          <w:tcPr>
            <w:tcW w:w="2235" w:type="dxa"/>
            <w:shd w:val="clear" w:color="auto" w:fill="auto"/>
            <w:tcMar>
              <w:top w:w="100" w:type="dxa"/>
              <w:left w:w="100" w:type="dxa"/>
              <w:bottom w:w="100" w:type="dxa"/>
              <w:right w:w="100" w:type="dxa"/>
            </w:tcMar>
          </w:tcPr>
          <w:p w14:paraId="55BA1460"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Краткая характеристика</w:t>
            </w:r>
          </w:p>
        </w:tc>
        <w:tc>
          <w:tcPr>
            <w:tcW w:w="5415" w:type="dxa"/>
            <w:shd w:val="clear" w:color="auto" w:fill="auto"/>
            <w:tcMar>
              <w:top w:w="100" w:type="dxa"/>
              <w:left w:w="100" w:type="dxa"/>
              <w:bottom w:w="100" w:type="dxa"/>
              <w:right w:w="100" w:type="dxa"/>
            </w:tcMar>
          </w:tcPr>
          <w:p w14:paraId="5EAC959E"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Компетенции / Дескрипторы (</w:t>
            </w:r>
            <w:proofErr w:type="spellStart"/>
            <w:r w:rsidRPr="00FE13BF">
              <w:rPr>
                <w:rFonts w:ascii="OfficinaSansBookC" w:eastAsia="OfficinaSansBookC" w:hAnsi="OfficinaSansBookC" w:cs="OfficinaSansBookC"/>
                <w:sz w:val="24"/>
                <w:szCs w:val="24"/>
              </w:rPr>
              <w:t>CanDos</w:t>
            </w:r>
            <w:proofErr w:type="spellEnd"/>
            <w:r w:rsidRPr="00FE13BF">
              <w:rPr>
                <w:rFonts w:ascii="OfficinaSansBookC" w:eastAsia="OfficinaSansBookC" w:hAnsi="OfficinaSansBookC" w:cs="OfficinaSansBookC"/>
                <w:sz w:val="24"/>
                <w:szCs w:val="24"/>
              </w:rPr>
              <w:t>)</w:t>
            </w:r>
          </w:p>
        </w:tc>
      </w:tr>
      <w:tr w:rsidR="00275F0B" w:rsidRPr="00FE13BF" w14:paraId="2328C4B7" w14:textId="77777777">
        <w:tc>
          <w:tcPr>
            <w:tcW w:w="2220" w:type="dxa"/>
            <w:shd w:val="clear" w:color="auto" w:fill="auto"/>
            <w:tcMar>
              <w:top w:w="100" w:type="dxa"/>
              <w:left w:w="100" w:type="dxa"/>
              <w:bottom w:w="100" w:type="dxa"/>
              <w:right w:w="100" w:type="dxa"/>
            </w:tcMar>
          </w:tcPr>
          <w:p w14:paraId="50931F0D"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bookmarkStart w:id="12" w:name="_heading=h.gjdgxs" w:colFirst="0" w:colLast="0"/>
            <w:bookmarkEnd w:id="12"/>
            <w:r w:rsidRPr="00FE13BF">
              <w:rPr>
                <w:rFonts w:ascii="OfficinaSansBookC" w:eastAsia="OfficinaSansBookC" w:hAnsi="OfficinaSansBookC" w:cs="OfficinaSansBookC"/>
                <w:sz w:val="24"/>
                <w:szCs w:val="24"/>
              </w:rPr>
              <w:t>А1</w:t>
            </w:r>
          </w:p>
          <w:p w14:paraId="371B1FBF"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Начальный</w:t>
            </w:r>
          </w:p>
          <w:p w14:paraId="269DBD0D"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w:t>
            </w:r>
            <w:proofErr w:type="spellStart"/>
            <w:r w:rsidRPr="00FE13BF">
              <w:rPr>
                <w:rFonts w:ascii="OfficinaSansBookC" w:eastAsia="OfficinaSansBookC" w:hAnsi="OfficinaSansBookC" w:cs="OfficinaSansBookC"/>
                <w:sz w:val="24"/>
                <w:szCs w:val="24"/>
              </w:rPr>
              <w:t>Elementary</w:t>
            </w:r>
            <w:proofErr w:type="spellEnd"/>
            <w:r w:rsidRPr="00FE13BF">
              <w:rPr>
                <w:rFonts w:ascii="OfficinaSansBookC" w:eastAsia="OfficinaSansBookC" w:hAnsi="OfficinaSansBookC" w:cs="OfficinaSansBookC"/>
                <w:sz w:val="24"/>
                <w:szCs w:val="24"/>
              </w:rPr>
              <w:t>)</w:t>
            </w:r>
          </w:p>
        </w:tc>
        <w:tc>
          <w:tcPr>
            <w:tcW w:w="2235" w:type="dxa"/>
            <w:shd w:val="clear" w:color="auto" w:fill="auto"/>
            <w:tcMar>
              <w:top w:w="100" w:type="dxa"/>
              <w:left w:w="100" w:type="dxa"/>
              <w:bottom w:w="100" w:type="dxa"/>
              <w:right w:w="100" w:type="dxa"/>
            </w:tcMar>
          </w:tcPr>
          <w:p w14:paraId="0C6A6D53"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Кандидат может общаться простыми фразами, задавая и отвечая на простые вопросы о себе, где они живут, знакомых людях, вещах, которыми они владеют, общаться на знакомые темы, действовать в ситуациях, где нужна непосредственная помощь</w:t>
            </w:r>
          </w:p>
        </w:tc>
        <w:tc>
          <w:tcPr>
            <w:tcW w:w="5415" w:type="dxa"/>
            <w:shd w:val="clear" w:color="auto" w:fill="auto"/>
            <w:tcMar>
              <w:top w:w="100" w:type="dxa"/>
              <w:left w:w="100" w:type="dxa"/>
              <w:bottom w:w="100" w:type="dxa"/>
              <w:right w:w="100" w:type="dxa"/>
            </w:tcMar>
          </w:tcPr>
          <w:p w14:paraId="69F0B535" w14:textId="77777777" w:rsidR="00275F0B" w:rsidRPr="00FE13BF" w:rsidRDefault="00D33188">
            <w:pPr>
              <w:widowControl w:val="0"/>
              <w:spacing w:line="276" w:lineRule="auto"/>
              <w:jc w:val="both"/>
              <w:rPr>
                <w:rFonts w:ascii="OfficinaSansBookC" w:eastAsia="OfficinaSansBookC" w:hAnsi="OfficinaSansBookC" w:cs="OfficinaSansBookC"/>
                <w:b/>
                <w:bCs/>
                <w:sz w:val="24"/>
                <w:szCs w:val="24"/>
                <w:shd w:val="clear" w:color="auto" w:fill="F8F9FA"/>
              </w:rPr>
            </w:pPr>
            <w:r w:rsidRPr="00FE13BF">
              <w:rPr>
                <w:rFonts w:ascii="OfficinaSansBookC" w:eastAsia="OfficinaSansBookC" w:hAnsi="OfficinaSansBookC" w:cs="OfficinaSansBookC"/>
                <w:b/>
                <w:bCs/>
                <w:sz w:val="24"/>
                <w:szCs w:val="24"/>
                <w:shd w:val="clear" w:color="auto" w:fill="F8F9FA"/>
              </w:rPr>
              <w:t>Аудирование</w:t>
            </w:r>
          </w:p>
          <w:p w14:paraId="5264AAF6"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следить за речью, которая очень медленная и тщательно артикулированная, с длинными паузами для усвоения смысла. Может распознавать конкретную информацию (например, места и время) на знакомые темы, встречающиеся в повседневной жизни, при условии, что она передается медленно и четко.</w:t>
            </w:r>
          </w:p>
          <w:p w14:paraId="7AFF911B"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понять в общих чертах очень простую информацию, объясняемую в предсказуемой ситуации, например, во время экскурсии, при условии, что речь очень медленная и четкая, а время от времени есть длинные паузы.</w:t>
            </w:r>
          </w:p>
          <w:p w14:paraId="396EAEAC" w14:textId="123836CB"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понимать медленно обращенные к нему/ей инструкции и следовать кратким и простым указаниям. Может понять, когда кто-то медленно и четко говорит ему/ей, где что-то находится, при условии, что объект находится в непосредственной близости. Может понимать цифры, цены и время, которые медленно и четко произносятся в объявлении по громкоговорителю, напр.</w:t>
            </w:r>
            <w:r w:rsidR="00656D73">
              <w:rPr>
                <w:rFonts w:ascii="OfficinaSansBookC" w:eastAsia="OfficinaSansBookC" w:hAnsi="OfficinaSansBookC" w:cs="OfficinaSansBookC"/>
                <w:sz w:val="24"/>
                <w:szCs w:val="24"/>
              </w:rPr>
              <w:t>,</w:t>
            </w:r>
            <w:r w:rsidRPr="00FE13BF">
              <w:rPr>
                <w:rFonts w:ascii="OfficinaSansBookC" w:eastAsia="OfficinaSansBookC" w:hAnsi="OfficinaSansBookC" w:cs="OfficinaSansBookC"/>
                <w:sz w:val="24"/>
                <w:szCs w:val="24"/>
              </w:rPr>
              <w:t xml:space="preserve"> на вокзале или в магазине.</w:t>
            </w:r>
          </w:p>
          <w:p w14:paraId="662FCBAE"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выделить конкретную информацию (например, места и время) из коротких аудиозаписей на знакомые повседневные темы, если они произносятся очень медленно и четко.</w:t>
            </w:r>
          </w:p>
          <w:p w14:paraId="3E7D5E91" w14:textId="77777777" w:rsidR="00275F0B" w:rsidRPr="00FE13BF" w:rsidRDefault="00D33188">
            <w:pPr>
              <w:widowControl w:val="0"/>
              <w:spacing w:line="276" w:lineRule="auto"/>
              <w:jc w:val="both"/>
              <w:rPr>
                <w:rFonts w:ascii="OfficinaSansBookC" w:eastAsia="OfficinaSansBookC" w:hAnsi="OfficinaSansBookC" w:cs="OfficinaSansBookC"/>
                <w:b/>
                <w:bCs/>
                <w:sz w:val="24"/>
                <w:szCs w:val="24"/>
                <w:shd w:val="clear" w:color="auto" w:fill="F8F9FA"/>
              </w:rPr>
            </w:pPr>
            <w:r w:rsidRPr="00FE13BF">
              <w:rPr>
                <w:rFonts w:ascii="OfficinaSansBookC" w:eastAsia="OfficinaSansBookC" w:hAnsi="OfficinaSansBookC" w:cs="OfficinaSansBookC"/>
                <w:b/>
                <w:bCs/>
                <w:sz w:val="24"/>
                <w:szCs w:val="24"/>
                <w:shd w:val="clear" w:color="auto" w:fill="F8F9FA"/>
              </w:rPr>
              <w:t>Чтение</w:t>
            </w:r>
          </w:p>
          <w:p w14:paraId="6AA1C66D"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понимать очень короткие простые тексты по одной фразе за раз, подбирая знакомые имена, слова и основные фразы и перечитывая их по мере необходимости.</w:t>
            </w:r>
          </w:p>
          <w:p w14:paraId="5B463710"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понимать короткие простые сообщения на открытках. Может понимать короткие, простые сообщения, отправленные через социальные сети или электронную почту (например, предложение, что делать, когда и где встретиться).</w:t>
            </w:r>
          </w:p>
          <w:p w14:paraId="2FBB3722" w14:textId="7B25C52C"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распознавать знакомые имена, слова и самые простые фразы в простых сообщениях в самых </w:t>
            </w:r>
            <w:r w:rsidRPr="00FE13BF">
              <w:rPr>
                <w:rFonts w:ascii="OfficinaSansBookC" w:eastAsia="OfficinaSansBookC" w:hAnsi="OfficinaSansBookC" w:cs="OfficinaSansBookC"/>
                <w:sz w:val="24"/>
                <w:szCs w:val="24"/>
              </w:rPr>
              <w:lastRenderedPageBreak/>
              <w:t>распространенных повседневных ситуациях. Может понимать путеводители по магазинам (информация о том, на каких этажах находятся отделы) и направления (например, где найти лифты). Может понимать основную информацию об отеле, например</w:t>
            </w:r>
            <w:r w:rsidR="00656D73">
              <w:rPr>
                <w:rFonts w:ascii="OfficinaSansBookC" w:eastAsia="OfficinaSansBookC" w:hAnsi="OfficinaSansBookC" w:cs="OfficinaSansBookC"/>
                <w:sz w:val="24"/>
                <w:szCs w:val="24"/>
              </w:rPr>
              <w:t>,</w:t>
            </w:r>
            <w:r w:rsidRPr="00FE13BF">
              <w:rPr>
                <w:rFonts w:ascii="OfficinaSansBookC" w:eastAsia="OfficinaSansBookC" w:hAnsi="OfficinaSansBookC" w:cs="OfficinaSansBookC"/>
                <w:sz w:val="24"/>
                <w:szCs w:val="24"/>
              </w:rPr>
              <w:t xml:space="preserve"> время подачи еды. Может найти и понять простую важную информацию в рекламе, в программах специальных мероприятий, в листовках и брошюрах (например, что предлагается, стоимость, дата и место проведения мероприятия, время отправления и т. д.).</w:t>
            </w:r>
          </w:p>
          <w:p w14:paraId="3C3ED06B"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получить представление о содержании более простого информационного материала и кратких простых описаний, особенно при наличии визуальной поддержки. Может понимать короткие тексты на темы, представляющие личный интерес (например, новости о спорте, музыке, путешествиях, рассказы и т. д.), написанные простыми словами и сопровождаемые иллюстрациями и картинками.</w:t>
            </w:r>
          </w:p>
          <w:p w14:paraId="50CE7422"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следовать коротким, простым письменным указаниям (например, пройти от X к Y).</w:t>
            </w:r>
          </w:p>
          <w:p w14:paraId="1B4A1F56"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распознавать знакомые слова и фразы и определять темы в сводках новостей и многих продуктах в рекламных объявлениях, используя визуальную информацию и общие знания.</w:t>
            </w:r>
          </w:p>
          <w:p w14:paraId="05A0D7B3" w14:textId="77777777" w:rsidR="00275F0B" w:rsidRPr="00656D73" w:rsidRDefault="00D33188">
            <w:pPr>
              <w:widowControl w:val="0"/>
              <w:spacing w:line="276" w:lineRule="auto"/>
              <w:jc w:val="both"/>
              <w:rPr>
                <w:rFonts w:ascii="OfficinaSansBookC" w:eastAsia="OfficinaSansBookC" w:hAnsi="OfficinaSansBookC" w:cs="OfficinaSansBookC"/>
                <w:b/>
                <w:sz w:val="24"/>
                <w:szCs w:val="24"/>
              </w:rPr>
            </w:pPr>
            <w:r w:rsidRPr="00656D73">
              <w:rPr>
                <w:rFonts w:ascii="OfficinaSansBookC" w:eastAsia="OfficinaSansBookC" w:hAnsi="OfficinaSansBookC" w:cs="OfficinaSansBookC"/>
                <w:b/>
                <w:sz w:val="24"/>
                <w:szCs w:val="24"/>
              </w:rPr>
              <w:t>Говорение</w:t>
            </w:r>
          </w:p>
          <w:p w14:paraId="067F9D03"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произносить простые в основном изолированные фразы о людях и местах.</w:t>
            </w:r>
          </w:p>
          <w:p w14:paraId="68B72B4B"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дать простое описание объект или изображение, показывая их другим, используя основные слова, фразы и шаблонные выражения, при условии, что он / она может подготовиться заранее.</w:t>
            </w:r>
          </w:p>
          <w:p w14:paraId="5604C6B8"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объяснить, что ему/ей нравится или не нравится в чем-либо, почему он/она предпочитает одно другому, проводя простые прямые сравнения. Может изложить свое мнение простыми словами, если слушатели проявят терпение. </w:t>
            </w:r>
          </w:p>
          <w:p w14:paraId="10485EF5"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прочитать очень короткое, отрепетированное высказывание – напр. представить оратора, произнести тост.</w:t>
            </w:r>
          </w:p>
          <w:p w14:paraId="436F95E0"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взаимодействовать простым способом, но общение полностью зависит от повторения речи в более медленном темпе, перефразирования и восстановления. Может задавать простые вопросы и отвечать на них, инициировать и отвечать на </w:t>
            </w:r>
            <w:r w:rsidRPr="00FE13BF">
              <w:rPr>
                <w:rFonts w:ascii="OfficinaSansBookC" w:eastAsia="OfficinaSansBookC" w:hAnsi="OfficinaSansBookC" w:cs="OfficinaSansBookC"/>
                <w:sz w:val="24"/>
                <w:szCs w:val="24"/>
              </w:rPr>
              <w:lastRenderedPageBreak/>
              <w:t>простые утверждения в областях, требующих неотложной помощи, или на очень знакомые темы.</w:t>
            </w:r>
          </w:p>
          <w:p w14:paraId="2AD5870C"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понимать повседневные выражения, направленные на удовлетворение простых потребностей конкретного типа, обращенные непосредственно к нему в ясной, медленной и повторяющейся речи сочувствующим собеседником. Может понимать вопросы и инструкции, адресованные ему/ей внимательно и медленно, и следовать кратким и простым указаниям.</w:t>
            </w:r>
          </w:p>
          <w:p w14:paraId="5CAA9493"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просить людей о вещах и давать людям вещи. Может попросить еду и питье, используя простые выражения. Может обрабатывать числа, количества, стоимость и время.</w:t>
            </w:r>
          </w:p>
          <w:p w14:paraId="1712B49B"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понимать вопросы и инструкции, обращенные к нему внимательно и медленно, и следовать кратким простым указаниям. Может задавать простые вопросы и отвечать на них, инициировать и отвечать на простые утверждения в областях, требующих неотложной помощи, или на очень знакомые темы. Может задавать и отвечать на вопросы о себе и других людях, о том, где они живут, о людях, которых они знают, о том, что у них есть. Может указывать время такими фразами, как на следующей неделе, в прошлую пятницу, в ноябре, в три часа. Может выражать числа, количества и стоимость ограниченным образом. Может назвать цвет одежды или других знакомых предметов и может спросить цвет таких предметов.</w:t>
            </w:r>
          </w:p>
          <w:p w14:paraId="43A752AF"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понимать повседневные выражения, направленные на удовлетворение простых потребностей конкретного типа, обращенные непосредственно к нему в ясной, медленной и повторяющейся речи сочувствующим собеседником. Может принять участие в простом разговоре базового фактического характера на предсказуемую тему, например</w:t>
            </w:r>
            <w:proofErr w:type="gramStart"/>
            <w:r w:rsidRPr="00FE13BF">
              <w:rPr>
                <w:rFonts w:ascii="OfficinaSansBookC" w:eastAsia="OfficinaSansBookC" w:hAnsi="OfficinaSansBookC" w:cs="OfficinaSansBookC"/>
                <w:sz w:val="24"/>
                <w:szCs w:val="24"/>
              </w:rPr>
              <w:t>.</w:t>
            </w:r>
            <w:proofErr w:type="gramEnd"/>
            <w:r w:rsidRPr="00FE13BF">
              <w:rPr>
                <w:rFonts w:ascii="OfficinaSansBookC" w:eastAsia="OfficinaSansBookC" w:hAnsi="OfficinaSansBookC" w:cs="OfficinaSansBookC"/>
                <w:sz w:val="24"/>
                <w:szCs w:val="24"/>
              </w:rPr>
              <w:t xml:space="preserve"> его/ее родина, семья, школа. Может представиться и использовать основные выражения приветствия и прощания. Может спросить, как люди и реагировать на новости.</w:t>
            </w:r>
          </w:p>
          <w:p w14:paraId="051BDC25" w14:textId="77777777" w:rsidR="00275F0B" w:rsidRPr="00FE13BF" w:rsidRDefault="00D33188">
            <w:pPr>
              <w:widowControl w:val="0"/>
              <w:spacing w:line="276" w:lineRule="auto"/>
              <w:jc w:val="both"/>
              <w:rPr>
                <w:rFonts w:ascii="OfficinaSansBookC" w:eastAsia="OfficinaSansBookC" w:hAnsi="OfficinaSansBookC" w:cs="OfficinaSansBookC"/>
                <w:b/>
                <w:bCs/>
                <w:sz w:val="24"/>
                <w:szCs w:val="24"/>
              </w:rPr>
            </w:pPr>
            <w:r w:rsidRPr="00FE13BF">
              <w:rPr>
                <w:rFonts w:ascii="OfficinaSansBookC" w:eastAsia="OfficinaSansBookC" w:hAnsi="OfficinaSansBookC" w:cs="OfficinaSansBookC"/>
                <w:b/>
                <w:bCs/>
                <w:sz w:val="24"/>
                <w:szCs w:val="24"/>
              </w:rPr>
              <w:t>Письмо</w:t>
            </w:r>
          </w:p>
          <w:p w14:paraId="18D91F62"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предоставить информацию в письменном виде по вопросам, имеющим личное значение (например, симпатии и антипатии, семья, домашние животные), используя простые слова и основные выражения. Может писать простые отдельные фразы </w:t>
            </w:r>
            <w:r w:rsidRPr="00FE13BF">
              <w:rPr>
                <w:rFonts w:ascii="OfficinaSansBookC" w:eastAsia="OfficinaSansBookC" w:hAnsi="OfficinaSansBookC" w:cs="OfficinaSansBookC"/>
                <w:sz w:val="24"/>
                <w:szCs w:val="24"/>
              </w:rPr>
              <w:lastRenderedPageBreak/>
              <w:t>и предложения.</w:t>
            </w:r>
          </w:p>
          <w:p w14:paraId="5C959EF5"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написать простые фразы и предложения о себе и воображаемых людях, о том, где они живут и чем занимаются. Может очень простым языком описать, как выглядит комната. Может использовать простые слова и фразы для описания определенных повседневных предметов (например, цвет автомобиля, большой он или маленький).</w:t>
            </w:r>
          </w:p>
          <w:p w14:paraId="73000B38" w14:textId="4FE1F3EE"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написать числа и даты, свое имя, национальность, адрес, возраст, дату рождения или прибытия в страну и т. д. такие как в регистрационной форме отеля. Может оставить простое сообщение с информацией, например</w:t>
            </w:r>
            <w:r w:rsidR="00656D73">
              <w:rPr>
                <w:rFonts w:ascii="OfficinaSansBookC" w:eastAsia="OfficinaSansBookC" w:hAnsi="OfficinaSansBookC" w:cs="OfficinaSansBookC"/>
                <w:sz w:val="24"/>
                <w:szCs w:val="24"/>
              </w:rPr>
              <w:t>,</w:t>
            </w:r>
            <w:r w:rsidRPr="00FE13BF">
              <w:rPr>
                <w:rFonts w:ascii="OfficinaSansBookC" w:eastAsia="OfficinaSansBookC" w:hAnsi="OfficinaSansBookC" w:cs="OfficinaSansBookC"/>
                <w:sz w:val="24"/>
                <w:szCs w:val="24"/>
              </w:rPr>
              <w:t xml:space="preserve"> куда он ушел, во сколько вернется (например, «Покупки: обратно в 17:00»).</w:t>
            </w:r>
          </w:p>
          <w:p w14:paraId="63BB6AF6"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писать очень простые сообщения и личные онлайн-публикации в виде серии очень коротких предложений о хобби, симпатиях/антипатиях и т. д., полагаясь на помощь переводчика. Может использовать шаблонные выражения и комбинации простых слов, чтобы публиковать краткие положительные и отрицательные реакции на простые онлайн-сообщения и их встроенные ссылки и средства массовой информации, а также может отвечать на дальнейшие комментарии стандартными выражениями благодарности и извинений.</w:t>
            </w:r>
          </w:p>
          <w:p w14:paraId="280356E1" w14:textId="77777777" w:rsidR="00275F0B" w:rsidRPr="00FE13BF" w:rsidRDefault="00D33188">
            <w:pPr>
              <w:widowControl w:val="0"/>
              <w:spacing w:line="276" w:lineRule="auto"/>
              <w:jc w:val="both"/>
              <w:rPr>
                <w:rFonts w:ascii="OfficinaSansBookC" w:eastAsia="OfficinaSansBookC" w:hAnsi="OfficinaSansBookC" w:cs="OfficinaSansBookC"/>
                <w:sz w:val="24"/>
                <w:szCs w:val="24"/>
                <w:shd w:val="clear" w:color="auto" w:fill="F8F9FA"/>
              </w:rPr>
            </w:pPr>
            <w:r w:rsidRPr="00FE13BF">
              <w:rPr>
                <w:rFonts w:ascii="OfficinaSansBookC" w:eastAsia="OfficinaSansBookC" w:hAnsi="OfficinaSansBookC" w:cs="OfficinaSansBookC"/>
                <w:sz w:val="24"/>
                <w:szCs w:val="24"/>
              </w:rPr>
              <w:t>Может указать словами, интонацией и жестами, что он/она не понимает. Может простым языком выразить то, что не понимает.</w:t>
            </w:r>
          </w:p>
        </w:tc>
      </w:tr>
      <w:tr w:rsidR="00275F0B" w:rsidRPr="00FE13BF" w14:paraId="56B9D19C" w14:textId="77777777">
        <w:tc>
          <w:tcPr>
            <w:tcW w:w="2220" w:type="dxa"/>
            <w:shd w:val="clear" w:color="auto" w:fill="auto"/>
            <w:tcMar>
              <w:top w:w="100" w:type="dxa"/>
              <w:left w:w="100" w:type="dxa"/>
              <w:bottom w:w="100" w:type="dxa"/>
              <w:right w:w="100" w:type="dxa"/>
            </w:tcMar>
          </w:tcPr>
          <w:p w14:paraId="6E0F6530"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lastRenderedPageBreak/>
              <w:t xml:space="preserve">А2 </w:t>
            </w:r>
            <w:proofErr w:type="spellStart"/>
            <w:r w:rsidRPr="00FE13BF">
              <w:rPr>
                <w:rFonts w:ascii="OfficinaSansBookC" w:eastAsia="OfficinaSansBookC" w:hAnsi="OfficinaSansBookC" w:cs="OfficinaSansBookC"/>
                <w:sz w:val="24"/>
                <w:szCs w:val="24"/>
              </w:rPr>
              <w:t>предпороговый</w:t>
            </w:r>
            <w:proofErr w:type="spellEnd"/>
            <w:r w:rsidRPr="00FE13BF">
              <w:rPr>
                <w:rFonts w:ascii="OfficinaSansBookC" w:eastAsia="OfficinaSansBookC" w:hAnsi="OfficinaSansBookC" w:cs="OfficinaSansBookC"/>
                <w:sz w:val="24"/>
                <w:szCs w:val="24"/>
              </w:rPr>
              <w:t xml:space="preserve"> (</w:t>
            </w:r>
            <w:proofErr w:type="spellStart"/>
            <w:r w:rsidRPr="00FE13BF">
              <w:rPr>
                <w:rFonts w:ascii="OfficinaSansBookC" w:eastAsia="OfficinaSansBookC" w:hAnsi="OfficinaSansBookC" w:cs="OfficinaSansBookC"/>
                <w:sz w:val="24"/>
                <w:szCs w:val="24"/>
              </w:rPr>
              <w:t>Pre-Intermediate</w:t>
            </w:r>
            <w:proofErr w:type="spellEnd"/>
            <w:r w:rsidRPr="00FE13BF">
              <w:rPr>
                <w:rFonts w:ascii="OfficinaSansBookC" w:eastAsia="OfficinaSansBookC" w:hAnsi="OfficinaSansBookC" w:cs="OfficinaSansBookC"/>
                <w:sz w:val="24"/>
                <w:szCs w:val="24"/>
              </w:rPr>
              <w:t>)</w:t>
            </w:r>
          </w:p>
        </w:tc>
        <w:tc>
          <w:tcPr>
            <w:tcW w:w="2235" w:type="dxa"/>
            <w:shd w:val="clear" w:color="auto" w:fill="auto"/>
            <w:tcMar>
              <w:top w:w="100" w:type="dxa"/>
              <w:left w:w="100" w:type="dxa"/>
              <w:bottom w:w="100" w:type="dxa"/>
              <w:right w:w="100" w:type="dxa"/>
            </w:tcMar>
          </w:tcPr>
          <w:p w14:paraId="5FA9D1EE"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Кандидат может использовать простые фразы повседневного общения, приветствовать и знакомиться, реагировать на новости, задавать и отвечать на вопросы о работе и личном времени, путешествиях, инициировать и реагировать на предложение, могут </w:t>
            </w:r>
            <w:r w:rsidRPr="00FE13BF">
              <w:rPr>
                <w:rFonts w:ascii="OfficinaSansBookC" w:eastAsia="OfficinaSansBookC" w:hAnsi="OfficinaSansBookC" w:cs="OfficinaSansBookC"/>
                <w:sz w:val="24"/>
                <w:szCs w:val="24"/>
              </w:rPr>
              <w:lastRenderedPageBreak/>
              <w:t>общаться в ситуациях социально-бытового общения ( в магазине, почте, банке), пользоваться общественным транспортом, ориентироваться в городе, покупать билеты, предоставлять услуги, давать советы</w:t>
            </w:r>
          </w:p>
        </w:tc>
        <w:tc>
          <w:tcPr>
            <w:tcW w:w="5415" w:type="dxa"/>
            <w:shd w:val="clear" w:color="auto" w:fill="auto"/>
            <w:tcMar>
              <w:top w:w="100" w:type="dxa"/>
              <w:left w:w="100" w:type="dxa"/>
              <w:bottom w:w="100" w:type="dxa"/>
              <w:right w:w="100" w:type="dxa"/>
            </w:tcMar>
          </w:tcPr>
          <w:p w14:paraId="10E77C18" w14:textId="77777777" w:rsidR="00275F0B" w:rsidRPr="00FE13BF" w:rsidRDefault="00D33188">
            <w:pPr>
              <w:widowControl w:val="0"/>
              <w:spacing w:line="276" w:lineRule="auto"/>
              <w:jc w:val="both"/>
              <w:rPr>
                <w:rFonts w:ascii="OfficinaSansBookC" w:eastAsia="OfficinaSansBookC" w:hAnsi="OfficinaSansBookC" w:cs="OfficinaSansBookC"/>
                <w:b/>
                <w:bCs/>
                <w:sz w:val="24"/>
                <w:szCs w:val="24"/>
              </w:rPr>
            </w:pPr>
            <w:r w:rsidRPr="00FE13BF">
              <w:rPr>
                <w:rFonts w:ascii="OfficinaSansBookC" w:eastAsia="OfficinaSansBookC" w:hAnsi="OfficinaSansBookC" w:cs="OfficinaSansBookC"/>
                <w:b/>
                <w:bCs/>
                <w:sz w:val="24"/>
                <w:szCs w:val="24"/>
              </w:rPr>
              <w:lastRenderedPageBreak/>
              <w:t>Аудирование</w:t>
            </w:r>
          </w:p>
          <w:p w14:paraId="1B905606"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понимать достаточно, чтобы удовлетворять потребности конкретного типа, при условии, что речь четко и медленно артикулируется. Может понимать фразы и выражения, относящиеся к самым непосредственным приоритетным областям (например, очень простая личная и семейная информация, покупки, местная география, работа), при условии, что речь четко и медленно артикулируется.</w:t>
            </w:r>
          </w:p>
          <w:p w14:paraId="0B40EB97"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следовать общему плану демонстрации или презентации на знакомую или предсказуемую тему, где сообщение выражается медленно и четко простым языком и имеет визуальную поддержку (например, слайды, раздаточные материалы). Может следить за очень простой, хорошо </w:t>
            </w:r>
            <w:r w:rsidRPr="00FE13BF">
              <w:rPr>
                <w:rFonts w:ascii="OfficinaSansBookC" w:eastAsia="OfficinaSansBookC" w:hAnsi="OfficinaSansBookC" w:cs="OfficinaSansBookC"/>
                <w:sz w:val="24"/>
                <w:szCs w:val="24"/>
              </w:rPr>
              <w:lastRenderedPageBreak/>
              <w:t>структурированной презентацией или демонстрацией, при условии, что она проиллюстрирована слайдами, конкретными примерами или диаграммами, проводится медленно и четко с повторением и тема знакома. Может понять схему простой информации, которую дают в предсказуемой ситуации, например, во время экскурсии, т.е. «Здесь живет президент».</w:t>
            </w:r>
          </w:p>
          <w:p w14:paraId="549AB74D"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понимать и выполнять ряд инструкций для знакомых повседневных занятий, таких как спорт, приготовление пищи и т. д., при условии, что они даются медленно и четко. Может понимать простые объявления (например, запись телефона или объявление по радио кинопрограммы или спортивного события, объявление о задержке поезда или сообщения, произнесенные по громкой связи в супермаркете), при условии, что доставка идет медленно и четко. Может уловить главное в коротких, четких, простых сообщениях и объявлениях. Может понять простые указания, касающиеся того, как добраться из X в Y пешком или на общественном транспорте. Может понимать основные инструкции по времени, датам, числам и т. д., а также по рутинным задачам и поручениям, которые необходимо выполнять.</w:t>
            </w:r>
          </w:p>
          <w:p w14:paraId="4E76EEB2"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понимать и извлекать важную информацию из коротких записанных отрывков, касающихся предсказуемых повседневных вопросов, которые произносятся медленно и четко. Может извлекать важную информацию из коротких радиопередач, например, прогноз погоды, анонсы концертов или спортивные результаты, при условии, что люди говорят четко. Может понять важные моменты истории и следить за сюжетом при условии, что история рассказывается медленно и ясно.</w:t>
            </w:r>
          </w:p>
          <w:p w14:paraId="43B007D1"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понять наиболее важную информацию, содержащуюся в коротких рекламных роликах по радио, касающихся интересующих товаров и услуг (например, компакт-диски, видеоигры, путешествия и т. д.). Может понять в радиоинтервью, что, по словам людей, они делают в свободное время, что им особенно нравится делать и что им не нравится делать, при условии, что они говорят медленно и четко.</w:t>
            </w:r>
          </w:p>
          <w:p w14:paraId="5328BF02" w14:textId="77777777" w:rsidR="00275F0B" w:rsidRPr="00FE13BF" w:rsidRDefault="00D33188">
            <w:pPr>
              <w:widowControl w:val="0"/>
              <w:spacing w:line="276" w:lineRule="auto"/>
              <w:jc w:val="both"/>
              <w:rPr>
                <w:rFonts w:ascii="OfficinaSansBookC" w:eastAsia="OfficinaSansBookC" w:hAnsi="OfficinaSansBookC" w:cs="OfficinaSansBookC"/>
                <w:b/>
                <w:bCs/>
                <w:sz w:val="24"/>
                <w:szCs w:val="24"/>
              </w:rPr>
            </w:pPr>
            <w:r w:rsidRPr="00FE13BF">
              <w:rPr>
                <w:rFonts w:ascii="OfficinaSansBookC" w:eastAsia="OfficinaSansBookC" w:hAnsi="OfficinaSansBookC" w:cs="OfficinaSansBookC"/>
                <w:b/>
                <w:bCs/>
                <w:sz w:val="24"/>
                <w:szCs w:val="24"/>
              </w:rPr>
              <w:t>Чтение</w:t>
            </w:r>
          </w:p>
          <w:p w14:paraId="5D3480A6"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понимать короткие, простые тексты на </w:t>
            </w:r>
            <w:r w:rsidRPr="00FE13BF">
              <w:rPr>
                <w:rFonts w:ascii="OfficinaSansBookC" w:eastAsia="OfficinaSansBookC" w:hAnsi="OfficinaSansBookC" w:cs="OfficinaSansBookC"/>
                <w:sz w:val="24"/>
                <w:szCs w:val="24"/>
              </w:rPr>
              <w:lastRenderedPageBreak/>
              <w:t>знакомые темы конкретного типа, которые состоят из часто используемых повседневных или служебных выражений. Может понимать короткие, простые тексты, содержащие наиболее частотную лексику, в том числе долю общих международных словарных единиц.</w:t>
            </w:r>
          </w:p>
          <w:p w14:paraId="423840BD"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понять простое личное письмо, электронное письмо или пост, в котором пишущий человек говорит на знакомые темы (например, о друзьях или семье) или задает вопросы по этим темам. Может понимать основные типы стандартных рутинных писем и факсов (запросы, заказы, письма-подтверждения и т. д.) на знакомые темы. Может понимать короткие простые личные письма. Может понимать очень простые официальные сообщения электронной почты и письма (например, подтверждение бронирования или онлайн-покупки).</w:t>
            </w:r>
          </w:p>
          <w:p w14:paraId="031863BD" w14:textId="2C861458"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найти конкретную информацию в практических, конкретных, предсказуемых текстах (например, в путеводителях, рецептах), если они написаны простым языком. Может понимать основную информацию в кратких и простых описаниях товаров в брошюрах и на веб-сайтах (например, портативные цифровые устройства, камеры и т. д.). Может найти конкретную, предсказуемую информацию в простых повседневных материалах, таких как рекламные объявления, проспекты, меню, справочные списки и расписания. Может находить конкретную информацию в списках и выделять необходимую информацию (например, использовать «Желтые страницы», чтобы найти службу или продавца). Может понимать повседневные знаки и уведомления и т. д. в общественных местах, таких как улицы, рестораны, вокзалы, на рабочих местах, такие как указания, инструкции, предупреждения об опасности. Может идентифицировать конкретную информацию в более простых письменных материалах, с которыми он / она сталкивается, таких как письма, брошюры</w:t>
            </w:r>
            <w:proofErr w:type="gramStart"/>
            <w:r w:rsidRPr="00FE13BF">
              <w:rPr>
                <w:rFonts w:ascii="OfficinaSansBookC" w:eastAsia="OfficinaSansBookC" w:hAnsi="OfficinaSansBookC" w:cs="OfficinaSansBookC"/>
                <w:sz w:val="24"/>
                <w:szCs w:val="24"/>
              </w:rPr>
              <w:t>.</w:t>
            </w:r>
            <w:proofErr w:type="gramEnd"/>
            <w:r w:rsidRPr="00FE13BF">
              <w:rPr>
                <w:rFonts w:ascii="OfficinaSansBookC" w:eastAsia="OfficinaSansBookC" w:hAnsi="OfficinaSansBookC" w:cs="OfficinaSansBookC"/>
                <w:sz w:val="24"/>
                <w:szCs w:val="24"/>
              </w:rPr>
              <w:t xml:space="preserve"> и короткие газетные статьи с описанием событий. Может следовать общему плану новостного сообщения о знакомом событии при условии, что его содержание знакомо и предсказуемо. Может выделить основную информацию в коротких газетных сообщениях или </w:t>
            </w:r>
            <w:r w:rsidRPr="00FE13BF">
              <w:rPr>
                <w:rFonts w:ascii="OfficinaSansBookC" w:eastAsia="OfficinaSansBookC" w:hAnsi="OfficinaSansBookC" w:cs="OfficinaSansBookC"/>
                <w:sz w:val="24"/>
                <w:szCs w:val="24"/>
              </w:rPr>
              <w:lastRenderedPageBreak/>
              <w:t>простых статьях, в которых цифры, имена, иллюстрации и заголовки играют заметную роль и поддерживают смысл текста. Может понять основные моменты коротких текстов на повседневные темы (например, образ жизни, хобби, спорт, погода). Может понимать тексты, описывающие людей, места, повседневную жизнь, культуру и т. д., при условии, что они написаны простым языком. Может понимать информацию, представленную в иллюстрированных брошюрах и картах, напр.</w:t>
            </w:r>
            <w:r w:rsidR="00656D73">
              <w:rPr>
                <w:rFonts w:ascii="OfficinaSansBookC" w:eastAsia="OfficinaSansBookC" w:hAnsi="OfficinaSansBookC" w:cs="OfficinaSansBookC"/>
                <w:sz w:val="24"/>
                <w:szCs w:val="24"/>
              </w:rPr>
              <w:t>,</w:t>
            </w:r>
            <w:r w:rsidRPr="00FE13BF">
              <w:rPr>
                <w:rFonts w:ascii="OfficinaSansBookC" w:eastAsia="OfficinaSansBookC" w:hAnsi="OfficinaSansBookC" w:cs="OfficinaSansBookC"/>
                <w:sz w:val="24"/>
                <w:szCs w:val="24"/>
              </w:rPr>
              <w:t xml:space="preserve"> </w:t>
            </w:r>
            <w:r w:rsidR="00656D73">
              <w:rPr>
                <w:rFonts w:ascii="OfficinaSansBookC" w:eastAsia="OfficinaSansBookC" w:hAnsi="OfficinaSansBookC" w:cs="OfficinaSansBookC"/>
                <w:sz w:val="24"/>
                <w:szCs w:val="24"/>
              </w:rPr>
              <w:t>о</w:t>
            </w:r>
            <w:r w:rsidRPr="00FE13BF">
              <w:rPr>
                <w:rFonts w:ascii="OfficinaSansBookC" w:eastAsia="OfficinaSansBookC" w:hAnsi="OfficinaSansBookC" w:cs="OfficinaSansBookC"/>
                <w:sz w:val="24"/>
                <w:szCs w:val="24"/>
              </w:rPr>
              <w:t xml:space="preserve">сновные достопримечательности города или района. Может понять основные моменты коротких новостей на темы, представляющие личный интерес (например, спорт, знаменитости). Может понять краткое фактическое описание или отчет в своей области, при условии, что он написан простым языком и не содержит непредсказуемых деталей. Может понять большую часть того, что люди говорят о себе в личном объявлении или посте, и что они говорят, что им нравится в других людях. Может понимать правила, например правила техники безопасности, если они изложены простым языком. Может понять короткие письменные инструкции, проиллюстрированные шаг за шагом (например, для установки новой технологии). Может понять простые инструкции по оборудованию, с которым приходится сталкиваться в повседневной жизни, например, к общественному телефону. Может понять простые краткие инструкции при условии, что они проиллюстрированы, а не написаны сплошным текстом. Может понимать инструкции на этикетках лекарств, выраженные в виде простой команды, например, «Принимать перед едой» или «Не принимать за рулем». Можно следовать простому рецепту, особенно если есть картинки, иллюстрирующие самые важные шаги. </w:t>
            </w:r>
          </w:p>
          <w:p w14:paraId="59B6EB4D"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определить основную мысль теленовостей, сообщающих о событиях, авариях и т. д., где визуальный ряд поддерживает комментарий. Может следить за телевизионной рекламой, трейлером или сценой из фильма, понимая, о чем говорят актеры, при условии, что изображения очень помогают в понимании, а подача четкая и относительно медленная. Может следить за изменением темы актуальных теленовостей и формировать </w:t>
            </w:r>
            <w:r w:rsidRPr="00FE13BF">
              <w:rPr>
                <w:rFonts w:ascii="OfficinaSansBookC" w:eastAsia="OfficinaSansBookC" w:hAnsi="OfficinaSansBookC" w:cs="OfficinaSansBookC"/>
                <w:sz w:val="24"/>
                <w:szCs w:val="24"/>
              </w:rPr>
              <w:lastRenderedPageBreak/>
              <w:t>представление об основном содержании.</w:t>
            </w:r>
          </w:p>
          <w:p w14:paraId="596DD82B" w14:textId="77777777" w:rsidR="00275F0B" w:rsidRPr="00656D73" w:rsidRDefault="00D33188">
            <w:pPr>
              <w:widowControl w:val="0"/>
              <w:spacing w:line="276" w:lineRule="auto"/>
              <w:jc w:val="both"/>
              <w:rPr>
                <w:rFonts w:ascii="OfficinaSansBookC" w:eastAsia="OfficinaSansBookC" w:hAnsi="OfficinaSansBookC" w:cs="OfficinaSansBookC"/>
                <w:b/>
                <w:sz w:val="24"/>
                <w:szCs w:val="24"/>
              </w:rPr>
            </w:pPr>
            <w:r w:rsidRPr="00656D73">
              <w:rPr>
                <w:rFonts w:ascii="OfficinaSansBookC" w:eastAsia="OfficinaSansBookC" w:hAnsi="OfficinaSansBookC" w:cs="OfficinaSansBookC"/>
                <w:b/>
                <w:sz w:val="24"/>
                <w:szCs w:val="24"/>
              </w:rPr>
              <w:t>Говорение</w:t>
            </w:r>
          </w:p>
          <w:p w14:paraId="660AC961" w14:textId="51678A60"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дать простое описание или презентацию людей, условий жизни или работы, распорядка дня</w:t>
            </w:r>
            <w:r w:rsidR="00656D73">
              <w:rPr>
                <w:rFonts w:ascii="OfficinaSansBookC" w:eastAsia="OfficinaSansBookC" w:hAnsi="OfficinaSansBookC" w:cs="OfficinaSansBookC"/>
                <w:sz w:val="24"/>
                <w:szCs w:val="24"/>
              </w:rPr>
              <w:t>:</w:t>
            </w:r>
            <w:r w:rsidRPr="00FE13BF">
              <w:rPr>
                <w:rFonts w:ascii="OfficinaSansBookC" w:eastAsia="OfficinaSansBookC" w:hAnsi="OfficinaSansBookC" w:cs="OfficinaSansBookC"/>
                <w:sz w:val="24"/>
                <w:szCs w:val="24"/>
              </w:rPr>
              <w:t xml:space="preserve"> нравится / не нравится и т. д. в виде короткой серии простых фраз и предложений, связанных в список. </w:t>
            </w:r>
          </w:p>
          <w:p w14:paraId="46DC6D52"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описать себя, чем он занимается и где живет. Может описать простые аспекты своей повседневной жизни серией простых предложений, используя простые слова и основные фразы, при условии, что он/она может подготовиться заранее.</w:t>
            </w:r>
          </w:p>
          <w:p w14:paraId="115ACFE3"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рассказать историю или описать что-то простым списком пунктов. Может описать повседневные аспекты своего окружения, т.е. люди, места, опыт работы или учебы. Может дать краткое, базовое описание событий и деятельности. Может описать планы и договоренности, привычки и распорядок дня, прошлые действия и личный опыт. Может использовать простой описательный язык, чтобы сделать краткие утверждения о предметах и </w:t>
            </w:r>
            <w:r w:rsidRPr="00FE13BF">
              <w:rPr>
                <w:rFonts w:ascii="Times New Roman" w:eastAsia="OfficinaSansBookC" w:hAnsi="Times New Roman" w:cs="Times New Roman"/>
                <w:sz w:val="24"/>
                <w:szCs w:val="24"/>
              </w:rPr>
              <w:t>​​</w:t>
            </w:r>
            <w:r w:rsidRPr="00FE13BF">
              <w:rPr>
                <w:rFonts w:ascii="OfficinaSansBookC" w:eastAsia="OfficinaSansBookC" w:hAnsi="OfficinaSansBookC" w:cs="OfficinaSansBookC"/>
                <w:sz w:val="24"/>
                <w:szCs w:val="24"/>
              </w:rPr>
              <w:t xml:space="preserve">имуществе и сравнить их. Может объяснить, что ему/ей нравится или не нравится в чем-либо. Может описать свою семью, условия жизни, образование, нынешнюю или последнюю работу. Может описать людей, места и имущество простыми словами. Может сказать, в чем он хорош, а в чем не очень (например, в спорте, играх, навыках, предметах). Может кратко рассказать о том, что он планирует делать на выходных или во время каникул. </w:t>
            </w:r>
          </w:p>
          <w:p w14:paraId="63E5FCEC"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указать простые направления движения с места на место, используя базовые выражения, такие как «повернуть направо» и «идти прямо», а также последовательные связующие элементы, такие как «сначала», «затем» и «следующий». </w:t>
            </w:r>
          </w:p>
          <w:p w14:paraId="0924D230"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объяснить, что ему/ей нравится или не нравится в чем-либо, почему он/она предпочитает одно другому, проводя простые прямые сравнения. Может изложить свое мнение простыми словами, если слушатели проявят терпение. </w:t>
            </w:r>
          </w:p>
          <w:p w14:paraId="64A036DB"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делать очень короткие, отрепетированные объявления предсказуемого, изученного содержания, которые понятны слушателям, готовым сконцентрироваться</w:t>
            </w:r>
          </w:p>
          <w:p w14:paraId="71654AF8"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сделать краткую, отрепетированную презентацию на тему, имеющую отношение к его/ее повседневной жизни, кратко обосновать и </w:t>
            </w:r>
            <w:r w:rsidRPr="00FE13BF">
              <w:rPr>
                <w:rFonts w:ascii="OfficinaSansBookC" w:eastAsia="OfficinaSansBookC" w:hAnsi="OfficinaSansBookC" w:cs="OfficinaSansBookC"/>
                <w:sz w:val="24"/>
                <w:szCs w:val="24"/>
              </w:rPr>
              <w:lastRenderedPageBreak/>
              <w:t xml:space="preserve">объяснить свое мнение, планы и действия. Может ответить на ограниченное количество простых дополнительных вопросов. Может сделать короткую, отрепетированную базовую презентацию на знакомую тему. Может ответить на прямые уточняющие вопросы, если он/она может попросить повторить </w:t>
            </w:r>
            <w:proofErr w:type="gramStart"/>
            <w:r w:rsidRPr="00FE13BF">
              <w:rPr>
                <w:rFonts w:ascii="OfficinaSansBookC" w:eastAsia="OfficinaSansBookC" w:hAnsi="OfficinaSansBookC" w:cs="OfficinaSansBookC"/>
                <w:sz w:val="24"/>
                <w:szCs w:val="24"/>
              </w:rPr>
              <w:t>и</w:t>
            </w:r>
            <w:proofErr w:type="gramEnd"/>
            <w:r w:rsidRPr="00FE13BF">
              <w:rPr>
                <w:rFonts w:ascii="OfficinaSansBookC" w:eastAsia="OfficinaSansBookC" w:hAnsi="OfficinaSansBookC" w:cs="OfficinaSansBookC"/>
                <w:sz w:val="24"/>
                <w:szCs w:val="24"/>
              </w:rPr>
              <w:t xml:space="preserve"> если возможна некоторая помощь в формулировке его/ее ответа.</w:t>
            </w:r>
          </w:p>
          <w:p w14:paraId="55F9FD02"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достаточно легко взаимодействовать в структурированных ситуациях и коротких беседах, если другой человек помогает, если это необходимо. Может управлять простыми рутинными обменами без чрезмерных усилий; может задавать вопросы и отвечать на них, а также обмениваться идеями и информацией на знакомые темы в предсказуемых повседневных ситуациях. Может общаться в простых и рутинных задачах, требующих простого и прямого обмена информацией по знакомым и рутинным вопросам, связанным с работой и свободным временем. Может поддерживать очень короткий социальный обмен, но редко способен понять достаточно, чтобы поддерживать разговор по собственной воле.</w:t>
            </w:r>
          </w:p>
          <w:p w14:paraId="726C2BBC"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понимать достаточно, чтобы управлять простым, рутинным обменом мнениями без чрезмерных усилий. В целом может понимать четкую, стандартную речь на знакомые темы, обращенную к нему/ей, при условии, что он/она может время от времени просить повторить или переформулировать. Может понимать то, что ему говорят четко, медленно и прямо в простом повседневном разговоре; можно заставить понять, если говорящий потрудится. </w:t>
            </w:r>
          </w:p>
          <w:p w14:paraId="3AD6CEB9"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иметь дело с обычными аспектами повседневной жизни, такими как путешествия, жилье, еда и покупки. Может взаимодействовать в предсказуемых повседневных ситуациях (например, на почте, на вокзале, в магазине), используя множество простых слов и выражений. Может получить всю необходимую информацию в туристическом офисе, если она носит простой и неспециализированный характер. Может запрашивать и предоставлять повседневные товары и услуги. Может получать простую информацию о путешествии, пользоваться общественным транспортом: автобусами, поездами и такси, </w:t>
            </w:r>
            <w:r w:rsidRPr="00FE13BF">
              <w:rPr>
                <w:rFonts w:ascii="OfficinaSansBookC" w:eastAsia="OfficinaSansBookC" w:hAnsi="OfficinaSansBookC" w:cs="OfficinaSansBookC"/>
                <w:sz w:val="24"/>
                <w:szCs w:val="24"/>
              </w:rPr>
              <w:lastRenderedPageBreak/>
              <w:t>спрашивать и указывать направления, покупать билеты. Может спрашивать о вещах и совершать простые сделки в магазинах, на почте или в банках. Может давать и получать информацию о количествах, количествах, ценах и т. д. Может совершать простые покупки, заявляя, что нужно, и спрашивая цену. Можно заказать еду. Может сказать, когда что-то не так, например. «Еда холодная» или «В моей комнате нет света». Может попросить (лицом к лицу) записаться к врачу и понять ответ. Может указать характер проблемы медицинскому работнику, возможно, используя жесты и язык тела.</w:t>
            </w:r>
          </w:p>
          <w:p w14:paraId="5DC559C2" w14:textId="7DB75446"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понимать достаточно, чтобы управлять простым, рутинным обменом мнениями без чрезмерных усилий. Может справляться с практическими повседневными потребностями: узнавать и передавать простую фактическую информацию. Может задавать вопросы о привычках и распорядке дня и отвечать на них. Может задавать вопросы о развлечениях и прошлой деятельности и отвечать на них. Может задавать вопросы о планах и намерениях и отвечать на них. Может давать простые указания и инструкции и следовать им. объяснить, как куда-то добраться. Может общаться в простых и рутинных задачах, требующих простого и прямого обмена информацией. Может обмениваться ограниченной информацией по знакомым и рутинным оперативным вопросам. Могут задавать и отвечать на вопросы о том, чем они занимаются на работе и в свободное время. Может спрашивать и давать указания, ссылаясь на карту или план. Может запрашивать и предоставлять личную информацию. Может задавать и отвечать на простые вопросы о событии, например</w:t>
            </w:r>
            <w:r w:rsidR="00023440">
              <w:rPr>
                <w:rFonts w:ascii="OfficinaSansBookC" w:eastAsia="OfficinaSansBookC" w:hAnsi="OfficinaSansBookC" w:cs="OfficinaSansBookC"/>
                <w:sz w:val="24"/>
                <w:szCs w:val="24"/>
              </w:rPr>
              <w:t>,</w:t>
            </w:r>
            <w:r w:rsidRPr="00FE13BF">
              <w:rPr>
                <w:rFonts w:ascii="OfficinaSansBookC" w:eastAsia="OfficinaSansBookC" w:hAnsi="OfficinaSansBookC" w:cs="OfficinaSansBookC"/>
                <w:sz w:val="24"/>
                <w:szCs w:val="24"/>
              </w:rPr>
              <w:t xml:space="preserve"> спросите, где и когда это произошло, кто там был и как это было. </w:t>
            </w:r>
          </w:p>
          <w:p w14:paraId="77115D69"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установить социальный контакт: поздороваться и попрощаться; введения; благодарить. В целом может понимать четкую, стандартную речь на знакомые темы, обращенную к нему/ей, при условии, что он/она может время от времени просить повторить или переформулировать. Может участвовать в коротких повседневных разговорах на интересующие темы. Может выразить свои чувства простыми словами и выразить благодарность. Может попросить об </w:t>
            </w:r>
            <w:r w:rsidRPr="00FE13BF">
              <w:rPr>
                <w:rFonts w:ascii="OfficinaSansBookC" w:eastAsia="OfficinaSansBookC" w:hAnsi="OfficinaSansBookC" w:cs="OfficinaSansBookC"/>
                <w:sz w:val="24"/>
                <w:szCs w:val="24"/>
              </w:rPr>
              <w:lastRenderedPageBreak/>
              <w:t xml:space="preserve">одолжении (например, одолжить что-либо), может предложить услугу и может ответить, если кто-то попросит его/ее оказать им услугу. Может выдерживать очень короткие социальные обмены, но редко способен понять достаточно, чтобы поддерживать разговор по собственной воле, хотя его или ее можно заставить понять, если говорящий возьмет на себя труд. Может использовать простые повседневные вежливые формы приветствия и обращения. Может общаться на простом языке со сверстниками, коллегами или членами принимающей семьи, задавая вопросы и понимая ответы, касающиеся большинства повседневных вопросов. Может делать и отвечать на приглашения, предложения и извинения. Может выразить свои чувства, используя самые простые стандартные выражения. Может сказать, что ему/ей нравится и не нравится. </w:t>
            </w:r>
          </w:p>
          <w:p w14:paraId="70398199" w14:textId="77777777" w:rsidR="00275F0B" w:rsidRPr="00FE13BF" w:rsidRDefault="00D33188">
            <w:pPr>
              <w:widowControl w:val="0"/>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Письмо</w:t>
            </w:r>
          </w:p>
          <w:p w14:paraId="692DBF8B"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написать ряд простых фраз и предложений, связанных простыми связями, такими как «и», «но» и «потому что».</w:t>
            </w:r>
          </w:p>
          <w:p w14:paraId="1B1A262B"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писать о повседневных аспектах своего окружения, например люди, места, опыт работы или учебы в связанных предложениях. Может очень кратко описать основные события, прошлую деятельность и личный опыт. Может рассказать простую историю (например, о событиях на празднике или о жизни в далеком будущем). Может написать серию простых фраз и предложений о своей семье, условиях жизни, образовании, нынешней или последней работе. Может писать короткие, простые воображаемые биографии и простые стихи о людях. Может делать записи в дневнике, описывающие деятельность (например, распорядок дня, прогулки, спорт, хобби), людей и места, используя базовую конкретную лексику и простые фразы, и предложения с простыми связками, такими как «и», «но» и «потому что». Может написать введение к рассказу или продолжить рассказ, при условии, что он/она может обратиться к словарю и справочной информации (например, к таблицам времен глаголов в учебнике).</w:t>
            </w:r>
          </w:p>
          <w:p w14:paraId="5536FDF6"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писать простые тексты на знакомые интересующие темы, связывая предложения такими связями, как «и», «потому что» или «тогда». </w:t>
            </w:r>
            <w:r w:rsidRPr="00FE13BF">
              <w:rPr>
                <w:rFonts w:ascii="OfficinaSansBookC" w:eastAsia="OfficinaSansBookC" w:hAnsi="OfficinaSansBookC" w:cs="OfficinaSansBookC"/>
                <w:sz w:val="24"/>
                <w:szCs w:val="24"/>
              </w:rPr>
              <w:lastRenderedPageBreak/>
              <w:t>рассказы), используя базовую повседневную лексику и выражения.</w:t>
            </w:r>
          </w:p>
          <w:p w14:paraId="39B9A501"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принять короткое простое сообщение при условии, что он/она может попросить его повторить и переформулировать. Может писать короткие, простые заметки и сообщения, касающиеся вопросов в областях, где это необходимо. Может заполнять личные и другие данные в большинстве повседневных форм, например запросить визу или отказ от визы, открыть банковский счет, отправить письмо заказным письмом и т. д. </w:t>
            </w:r>
          </w:p>
          <w:p w14:paraId="21FBDAA7"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представиться и организовать простой диалог в сети, задавая вопросы и отвечая на них, а также обмениваясь идеями на предсказуемые повседневные темы, при условии, что у него есть достаточно времени для формулирования ответов, и что он/она взаимодействует с одним собеседником за раз. Может делать короткие описательные онлайн-сообщения о повседневных делах, социальных действиях и чувствах с простыми ключевыми подробностями. Может комментировать онлайн-сообщения других людей, при условии, что они написаны простым языком, реагируя на встроенные средства массовой информации, выражая чувства удивления, интереса и безразличия простым способом. Может участвовать в основном социальном общении в Интернете (например, написать простое сообщение на виртуальной карточке для особого случая, поделиться новостями и договориться/подтвердить договоренности о встрече). Может делать краткие положительные или отрицательные комментарии в Интернете о встроенных ссылках и медиа, используя репертуар основного языка, хотя ему или ей, как правило, приходится обращаться к онлайн-инструменту перевода и другим ресурсам.</w:t>
            </w:r>
          </w:p>
          <w:p w14:paraId="55FFF07D"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очень просто попросить повторить, если не понимает. Может попросить разъяснений, по ключевым словам, или фразам, которые не были поняты, используя стандартные фразы. Можно сказать, что он/она не следовал. Может сигнализировать о непонимании и просить объяснить слово. </w:t>
            </w:r>
          </w:p>
        </w:tc>
      </w:tr>
      <w:tr w:rsidR="00275F0B" w:rsidRPr="00FE13BF" w14:paraId="15D2BD3A" w14:textId="77777777">
        <w:tc>
          <w:tcPr>
            <w:tcW w:w="2220" w:type="dxa"/>
            <w:shd w:val="clear" w:color="auto" w:fill="auto"/>
            <w:tcMar>
              <w:top w:w="100" w:type="dxa"/>
              <w:left w:w="100" w:type="dxa"/>
              <w:bottom w:w="100" w:type="dxa"/>
              <w:right w:w="100" w:type="dxa"/>
            </w:tcMar>
          </w:tcPr>
          <w:p w14:paraId="31AB4496"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lastRenderedPageBreak/>
              <w:t xml:space="preserve">B1 пороговый (средний) уровень </w:t>
            </w:r>
            <w:r w:rsidRPr="00FE13BF">
              <w:rPr>
                <w:rFonts w:ascii="OfficinaSansBookC" w:eastAsia="OfficinaSansBookC" w:hAnsi="OfficinaSansBookC" w:cs="OfficinaSansBookC"/>
                <w:sz w:val="24"/>
                <w:szCs w:val="24"/>
              </w:rPr>
              <w:lastRenderedPageBreak/>
              <w:t>(</w:t>
            </w:r>
            <w:proofErr w:type="spellStart"/>
            <w:r w:rsidRPr="00FE13BF">
              <w:rPr>
                <w:rFonts w:ascii="OfficinaSansBookC" w:eastAsia="OfficinaSansBookC" w:hAnsi="OfficinaSansBookC" w:cs="OfficinaSansBookC"/>
                <w:sz w:val="24"/>
                <w:szCs w:val="24"/>
              </w:rPr>
              <w:t>Intermediate</w:t>
            </w:r>
            <w:proofErr w:type="spellEnd"/>
            <w:r w:rsidRPr="00FE13BF">
              <w:rPr>
                <w:rFonts w:ascii="OfficinaSansBookC" w:eastAsia="OfficinaSansBookC" w:hAnsi="OfficinaSansBookC" w:cs="OfficinaSansBookC"/>
                <w:sz w:val="24"/>
                <w:szCs w:val="24"/>
              </w:rPr>
              <w:t xml:space="preserve">) </w:t>
            </w:r>
          </w:p>
        </w:tc>
        <w:tc>
          <w:tcPr>
            <w:tcW w:w="2235" w:type="dxa"/>
            <w:shd w:val="clear" w:color="auto" w:fill="auto"/>
            <w:tcMar>
              <w:top w:w="100" w:type="dxa"/>
              <w:left w:w="100" w:type="dxa"/>
              <w:bottom w:w="100" w:type="dxa"/>
              <w:right w:w="100" w:type="dxa"/>
            </w:tcMar>
          </w:tcPr>
          <w:p w14:paraId="1272EC16"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lastRenderedPageBreak/>
              <w:t xml:space="preserve">Кандидат понимает основные идеи </w:t>
            </w:r>
            <w:r w:rsidRPr="00FE13BF">
              <w:rPr>
                <w:rFonts w:ascii="OfficinaSansBookC" w:eastAsia="OfficinaSansBookC" w:hAnsi="OfficinaSansBookC" w:cs="OfficinaSansBookC"/>
                <w:sz w:val="24"/>
                <w:szCs w:val="24"/>
                <w:highlight w:val="white"/>
              </w:rPr>
              <w:lastRenderedPageBreak/>
              <w:t>четких сообщений, сделанных на литературном языке на разные темы, типично возникающие на работе, учёбе, досуге и т.д.;</w:t>
            </w:r>
          </w:p>
          <w:p w14:paraId="5DD7C74E"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умеет общаться в большинстве ситуаций, которые могут возникнуть во время пребывания в стране изучаемого языка;</w:t>
            </w:r>
          </w:p>
          <w:p w14:paraId="3A05E7D5"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составить связное сообщение на известные или особо интересующие меня темы;</w:t>
            </w:r>
          </w:p>
          <w:p w14:paraId="0F9BB0D2"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highlight w:val="white"/>
              </w:rPr>
              <w:t>может описать впечатления, события, надежды, стремления, изложить и обосно­вать своё мнение и планы на будущее.</w:t>
            </w:r>
          </w:p>
        </w:tc>
        <w:tc>
          <w:tcPr>
            <w:tcW w:w="5415" w:type="dxa"/>
            <w:shd w:val="clear" w:color="auto" w:fill="auto"/>
            <w:tcMar>
              <w:top w:w="100" w:type="dxa"/>
              <w:left w:w="100" w:type="dxa"/>
              <w:bottom w:w="100" w:type="dxa"/>
              <w:right w:w="100" w:type="dxa"/>
            </w:tcMar>
          </w:tcPr>
          <w:p w14:paraId="62DB24FB" w14:textId="77777777" w:rsidR="00275F0B" w:rsidRPr="00023440"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b/>
                <w:sz w:val="24"/>
                <w:szCs w:val="24"/>
                <w:highlight w:val="white"/>
              </w:rPr>
            </w:pPr>
            <w:r w:rsidRPr="00023440">
              <w:rPr>
                <w:rFonts w:ascii="OfficinaSansBookC" w:eastAsia="OfficinaSansBookC" w:hAnsi="OfficinaSansBookC" w:cs="OfficinaSansBookC"/>
                <w:b/>
                <w:sz w:val="24"/>
                <w:szCs w:val="24"/>
                <w:highlight w:val="white"/>
              </w:rPr>
              <w:lastRenderedPageBreak/>
              <w:t>Аудирование</w:t>
            </w:r>
          </w:p>
          <w:p w14:paraId="0C268FF9"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понимать простую фактическую информацию </w:t>
            </w:r>
            <w:r w:rsidRPr="00FE13BF">
              <w:rPr>
                <w:rFonts w:ascii="OfficinaSansBookC" w:eastAsia="OfficinaSansBookC" w:hAnsi="OfficinaSansBookC" w:cs="OfficinaSansBookC"/>
                <w:sz w:val="24"/>
                <w:szCs w:val="24"/>
                <w:highlight w:val="white"/>
              </w:rPr>
              <w:lastRenderedPageBreak/>
              <w:t>об общих повседневных или связанных с работой темах, определяя как общие сообщения, так и конкретные детали, при условии, что речь четко артикулирована с общеизвестным акцентом. Может понимать основные моменты четкой стандартной речи на знакомые темы, регулярно встречающиеся на работе, в школе, на отдыхе и т. д., включая короткие рассказы.</w:t>
            </w:r>
          </w:p>
          <w:p w14:paraId="3E6DEE51"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следить за лекцией или выступлением в своей области, при условии, что предмет знаком, а презентация проста и четко структурирована. Может различать основные идеи и вспомогательные детали в стандартных лекциях на знакомые темы при условии, что они произносятся четко артикулированной стандартной речью. Может в общих чертах следить за простыми короткими разговорами на знакомые темы, при условии, что они произносятся четко артикулированной стандартной речью. Может следить за простой презентацией на конференции или демонстрацией с визуальной поддержкой (например, слайды, раздаточные материалы) по теме или продукту в своей области, понимая данные объяснения. Может понять основные моменты сказанного в прямолинейном монологе, подобном экскурсии, при условии, что изложение понятно и относительно медленно.</w:t>
            </w:r>
          </w:p>
          <w:p w14:paraId="1A5C6F5F"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понимать простую техническую информацию, например, инструкции по эксплуатации бытового оборудования. Может следовать подробным инструкциям. Может понимать публичные объявления в аэропортах, на вокзалах, в самолетах, автобусах и поездах, если они четко произносятся стандартной речью с минимальными помехами от фонового шума.</w:t>
            </w:r>
          </w:p>
          <w:p w14:paraId="67295019"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понимать информационное содержание большинства записанных или транслируемых аудиоматериалов на темы, представляющие личный интерес, в четкой стандартной речи. Может понимать основные моменты выпусков радионовостей и более простых записанных материалов на знакомые темы, которые преподносятся относительно медленно и четко. Может понять основные моменты и важные детали в рассказах и других повествованиях (например, описание праздника), если говорящий говорит медленно и четко.</w:t>
            </w:r>
          </w:p>
          <w:p w14:paraId="36F2BEF3" w14:textId="77777777" w:rsidR="00275F0B" w:rsidRPr="00F1245B"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b/>
                <w:sz w:val="24"/>
                <w:szCs w:val="24"/>
                <w:highlight w:val="white"/>
              </w:rPr>
            </w:pPr>
            <w:r w:rsidRPr="00F1245B">
              <w:rPr>
                <w:rFonts w:ascii="OfficinaSansBookC" w:eastAsia="OfficinaSansBookC" w:hAnsi="OfficinaSansBookC" w:cs="OfficinaSansBookC"/>
                <w:b/>
                <w:sz w:val="24"/>
                <w:szCs w:val="24"/>
                <w:highlight w:val="white"/>
              </w:rPr>
              <w:lastRenderedPageBreak/>
              <w:t>Чтение</w:t>
            </w:r>
          </w:p>
          <w:p w14:paraId="19945163"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читать простые фактические тексты по предметам, относящимся к его/ее области и интересам, с удовлетворительным уровнем понимания.</w:t>
            </w:r>
          </w:p>
          <w:p w14:paraId="6A030606"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достаточно хорошо понимать официальную переписку на менее знакомые темы, чтобы переадресовать ее кому-то другому. Может понимать описание событий, чувств и желаний в личных письмах достаточно хорошо, чтобы регулярно переписываться с другом по переписке. Может понимать простые личные письма, электронные письма или сообщения, содержащие относительно подробный отчет о событиях и опыте. Может понимать стандартную официальную корреспонденцию и онлайн-публикации в сфере своих профессиональных интересов. Может сканировать более длинные тексты, чтобы найти нужную информацию, и собирать информацию из разных частей текста или из разных текстов для выполнения определенной задачи. Может просмотреть простые, основанные на фактах тексты в журналах, брошюрах или в Интернете, определить, о чем они, и решить, содержат ли они информацию, которая может быть полезна на практике. Может найти и понять важную информацию в повседневных материалах, таких как письма, брошюры и короткие официальные документы. Может выделить важную информацию о приготовлении и использовании на этикетках продуктов питания и лекарств. Может оценить, относится ли статья, отчет или обзор к требуемой теме. Может понять важную информацию в простых, четко составленных объявлениях в газетах или журналах, при условии, что в них не слишком много сокращений. Может понимать простые, основанные на фактах тексты на темы, касающиеся его/ее интересов или учебы. Может понимать короткие тексты на знакомые или актуальные темы, в которых люди высказывают свою точку зрения (например, критические комментарии на дискуссионном онлайн-форуме или письма читателей в редакцию). Может определить основные выводы в четко обозначенных аргументационных текстах. Может распознать линию аргументации в трактовке представленного вопроса, хотя и не обязательно в </w:t>
            </w:r>
            <w:r w:rsidRPr="00FE13BF">
              <w:rPr>
                <w:rFonts w:ascii="OfficinaSansBookC" w:eastAsia="OfficinaSansBookC" w:hAnsi="OfficinaSansBookC" w:cs="OfficinaSansBookC"/>
                <w:sz w:val="24"/>
                <w:szCs w:val="24"/>
                <w:highlight w:val="white"/>
              </w:rPr>
              <w:lastRenderedPageBreak/>
              <w:t xml:space="preserve">деталях. Может распознавать важные моменты в простых газетных статьях на знакомые темы. Может понять большую часть фактической информации, которую он/она может найти по знакомым интересующим его темам, при условии, что у него/нее есть достаточно времени для повторного чтения. Может понять основные моменты в описательных примечаниях, например, к музейным экспонатам и пояснительным доскам на выставках. Может понимать инструкции и процедуры в форме непрерывного текста, например, в руководстве, при условии, что он/она знаком с типом соответствующего процесса или продукта. Может понять четко написанные, простые инструкции для единицы оборудования. Может следовать простым инструкциям, указанным на упаковке, т.е. инструкции по приготовлению. Может понять большинство кратких инструкций по технике безопасности (например, в общественном транспорте или в руководствах по эксплуатации электрооборудования). </w:t>
            </w:r>
          </w:p>
          <w:p w14:paraId="110B03D3"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понять большую часть многих телевизионных программ на темы, представляющие личный интерес, такие как интервью, короткие лекции и новостные репортажи, когда их подача относительно медленная и четкая. Может следить за многими фильмами, в которых визуальные эффекты и действия несут большую часть сюжетной линии и которые изложены ясно и простым языком. Может улавливать основные моменты в телевизионных программах на знакомые темы, когда подача относительно медленная и четкая.</w:t>
            </w:r>
          </w:p>
          <w:p w14:paraId="6E9E81DA"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Говорение</w:t>
            </w:r>
          </w:p>
          <w:p w14:paraId="51E87DFB"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достаточно бегло описать одну из множества тем в области своих интересов, представив ее в виде линейной последовательности пунктов. </w:t>
            </w:r>
          </w:p>
          <w:p w14:paraId="5F35F4B4"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ясно выразить чувства по поводу пережитого и привести причины, объясняющие эти чувства. Может дать прямое описание множества знакомых предметов в сфере своих интересов. Может достаточно бегло изложить простой рассказ или описание в виде линейной последовательности пунктов. Может дать подробный отчет о переживаниях, описывая чувства и реакции. Может рассказать подробности непредсказуемых происшествий, напр. несчастный случай. Может </w:t>
            </w:r>
            <w:r w:rsidRPr="00FE13BF">
              <w:rPr>
                <w:rFonts w:ascii="OfficinaSansBookC" w:eastAsia="OfficinaSansBookC" w:hAnsi="OfficinaSansBookC" w:cs="OfficinaSansBookC"/>
                <w:sz w:val="24"/>
                <w:szCs w:val="24"/>
                <w:highlight w:val="white"/>
              </w:rPr>
              <w:lastRenderedPageBreak/>
              <w:t>рассказать сюжет книги или фильма и описать свою реакцию. Может описать мечты, надежды и амбиции. Может описывать события, реальные или воображаемые. Может рассказать историю.</w:t>
            </w:r>
          </w:p>
          <w:p w14:paraId="33F97429"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объяснить основные моменты идеи или проблемы с достаточной точностью. Может описать, как что-то сделать, дав подробные инструкции. Может сообщать простую фактическую информацию по знакомой теме, например, чтобы указать характер проблемы или дать подробные указания, при условии, что он/она может подготовиться заранее. </w:t>
            </w:r>
          </w:p>
          <w:p w14:paraId="03EA0969"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достаточно хорошо развить аргумент, чтобы без труда следовать ему большую часть времени. Может привести простые причины, чтобы обосновать точку зрения на знакомую тему. Может выражать свое мнение по вопросам, касающимся повседневной жизни, используя простые выражения. Может кратко обосновывать и пояснять мнения, планы и действия. Может сказать, одобряет ли он/она то, что кто-то сделал, и обосновать свое мнение. </w:t>
            </w:r>
          </w:p>
          <w:p w14:paraId="4477C3AE"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делать короткие, отрепетированные объявления на тему, имеющую отношение к повседневным событиям в его/ее сфере деятельности, которые, несмотря на возможно очень чуждое ударение и интонацию, тем не менее ясно понятны. </w:t>
            </w:r>
          </w:p>
          <w:p w14:paraId="419ACF70"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сделать подготовленную презентацию на знакомую тему в своей области, указав сходства и различия (например, между продуктами, странами/регионами, планами). Может сделать подготовленную прямую презентацию на знакомую тему в своей области, которая достаточно ясна, чтобы ее можно было без труда следовать большую часть времени, и в которой основные моменты объясняются с достаточной точностью. Может ответить на уточняющие вопросы, но, возможно, придется попросить повторить, если речь была быстрой.</w:t>
            </w:r>
          </w:p>
          <w:p w14:paraId="6B14E4BC"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с некоторой уверенностью общаться на знакомые рутинные и нестандартные темы, связанные с его интересами и профессиональной сферой. Может обмениваться, проверять и подтверждать информацию, справляться с менее рутинными ситуациями и объяснять, почему что-то является проблемой. Может выражать мысли на </w:t>
            </w:r>
            <w:r w:rsidRPr="00FE13BF">
              <w:rPr>
                <w:rFonts w:ascii="OfficinaSansBookC" w:eastAsia="OfficinaSansBookC" w:hAnsi="OfficinaSansBookC" w:cs="OfficinaSansBookC"/>
                <w:sz w:val="24"/>
                <w:szCs w:val="24"/>
                <w:highlight w:val="white"/>
              </w:rPr>
              <w:lastRenderedPageBreak/>
              <w:t>более абстрактные культурные темы, такие как фильмы, книги, музыка и т. д. Может использовать широкий спектр простого языка, чтобы справиться с большинством ситуаций, которые могут возникнуть во время путешествия. Может неподготовленно вступать в разговор на знакомые темы, выражать личное мнение и обмениваться информацией на знакомые темы, представляющие личный интерес или имеющие отношение к повседневной жизни (например, семья, хобби, работа, путешествия и текущие события).</w:t>
            </w:r>
          </w:p>
          <w:p w14:paraId="1B97F377"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следить за четко артикулированной речью, обращенной к нему/ней, в повседневном разговоре, хотя иногда ему приходится просить повторить определенные слова и фразы.</w:t>
            </w:r>
          </w:p>
          <w:p w14:paraId="2F63D6C0"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иметь дело с большинством операций, которые могут возникнуть во время путешествия, организации проезда или размещения, или взаимодействия с властями во время иностранного визита. Может попросить в магазине объяснить разницу между двумя или более продуктами, предназначенными для одной и той же цели, чтобы принять решение, при необходимости задавая уточняющие вопросы. Может справиться с менее рутинными ситуациями в магазинах, на почте, в банке, например</w:t>
            </w:r>
            <w:proofErr w:type="gramStart"/>
            <w:r w:rsidRPr="00FE13BF">
              <w:rPr>
                <w:rFonts w:ascii="OfficinaSansBookC" w:eastAsia="OfficinaSansBookC" w:hAnsi="OfficinaSansBookC" w:cs="OfficinaSansBookC"/>
                <w:sz w:val="24"/>
                <w:szCs w:val="24"/>
                <w:highlight w:val="white"/>
              </w:rPr>
              <w:t>.</w:t>
            </w:r>
            <w:proofErr w:type="gramEnd"/>
            <w:r w:rsidRPr="00FE13BF">
              <w:rPr>
                <w:rFonts w:ascii="OfficinaSansBookC" w:eastAsia="OfficinaSansBookC" w:hAnsi="OfficinaSansBookC" w:cs="OfficinaSansBookC"/>
                <w:sz w:val="24"/>
                <w:szCs w:val="24"/>
                <w:highlight w:val="white"/>
              </w:rPr>
              <w:t xml:space="preserve"> возврат неудовлетворительной покупки. Может пожаловаться. Может справиться с большинством ситуаций, которые могут возникнуть при организации поездки через агента или во время фактической поездки, например</w:t>
            </w:r>
            <w:proofErr w:type="gramStart"/>
            <w:r w:rsidRPr="00FE13BF">
              <w:rPr>
                <w:rFonts w:ascii="OfficinaSansBookC" w:eastAsia="OfficinaSansBookC" w:hAnsi="OfficinaSansBookC" w:cs="OfficinaSansBookC"/>
                <w:sz w:val="24"/>
                <w:szCs w:val="24"/>
                <w:highlight w:val="white"/>
              </w:rPr>
              <w:t>.</w:t>
            </w:r>
            <w:proofErr w:type="gramEnd"/>
            <w:r w:rsidRPr="00FE13BF">
              <w:rPr>
                <w:rFonts w:ascii="OfficinaSansBookC" w:eastAsia="OfficinaSansBookC" w:hAnsi="OfficinaSansBookC" w:cs="OfficinaSansBookC"/>
                <w:sz w:val="24"/>
                <w:szCs w:val="24"/>
                <w:highlight w:val="white"/>
              </w:rPr>
              <w:t xml:space="preserve"> спрашивать пассажира, где выйти в незнакомом направлении.</w:t>
            </w:r>
          </w:p>
          <w:p w14:paraId="24325845"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с некоторой уверенностью обмениваться, проверять и подтверждать накопленную фактическую информацию по знакомым рутинным и нестандартным вопросам в своей области. Может обобщить и высказать свое мнение о коротком рассказе, статье, выступлении, дискуссионном интервью или документальном фильме, а также подробно ответить на дополнительные вопросы. Может найти и передать прямую фактическую информацию. Может запрашивать и следовать подробным указаниям. Можно получить более подробную информацию. Может дать совет по простым вопросам в своей сфере деятельности. </w:t>
            </w:r>
          </w:p>
          <w:p w14:paraId="3A7124B6"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начать разговор и помочь ему продолжиться, задавая людям довольно спонтанные вопросы об </w:t>
            </w:r>
            <w:r w:rsidRPr="00FE13BF">
              <w:rPr>
                <w:rFonts w:ascii="OfficinaSansBookC" w:eastAsia="OfficinaSansBookC" w:hAnsi="OfficinaSansBookC" w:cs="OfficinaSansBookC"/>
                <w:sz w:val="24"/>
                <w:szCs w:val="24"/>
                <w:highlight w:val="white"/>
              </w:rPr>
              <w:lastRenderedPageBreak/>
              <w:t>особом опыте или событии, выражая реакцию и мнение на знакомые темы. Могут вести относительно продолжительные беседы на темы, представляющие общий интерес, при условии, что собеседник прилагает усилия для поддержки понимания. Может неподготовленным вступать в разговоры на знакомые темы. Может следить за четко артикулированной речью, обращенной к нему/ней, в повседневном разговоре, хотя иногда ему приходится просить повторить определенные слова и фразы. Может поддержать беседу или дискуссию, но иногда ему трудно уследить, когда он пытается сказать именно то, что он/она хотел бы сказать. Может выражать и реагировать на такие чувства, как удивление, радость, печаль, интерес и безразличие.</w:t>
            </w:r>
          </w:p>
          <w:p w14:paraId="219A2533" w14:textId="77777777" w:rsidR="00275F0B" w:rsidRPr="00F1245B" w:rsidRDefault="00D33188">
            <w:pPr>
              <w:widowControl w:val="0"/>
              <w:spacing w:line="276" w:lineRule="auto"/>
              <w:jc w:val="both"/>
              <w:rPr>
                <w:rFonts w:ascii="OfficinaSansBookC" w:eastAsia="OfficinaSansBookC" w:hAnsi="OfficinaSansBookC" w:cs="OfficinaSansBookC"/>
                <w:b/>
                <w:sz w:val="24"/>
                <w:szCs w:val="24"/>
                <w:highlight w:val="white"/>
              </w:rPr>
            </w:pPr>
            <w:r w:rsidRPr="00F1245B">
              <w:rPr>
                <w:rFonts w:ascii="OfficinaSansBookC" w:eastAsia="OfficinaSansBookC" w:hAnsi="OfficinaSansBookC" w:cs="OfficinaSansBookC"/>
                <w:b/>
                <w:sz w:val="24"/>
                <w:szCs w:val="24"/>
                <w:highlight w:val="white"/>
              </w:rPr>
              <w:t>Письмо</w:t>
            </w:r>
          </w:p>
          <w:p w14:paraId="3191C927"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писать простые связные тексты по ряду знакомых тем в области своих интересов, связывая ряд более коротких отдельных элементов в линейную последовательность. </w:t>
            </w:r>
          </w:p>
          <w:p w14:paraId="40DEBCC7"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четко обозначать хронологическую последовательность в повествовательном тексте. Может написать простой обзор фильма, книги или телепрограммы, используя ограниченный набор слов. Может писать прямые подробные описания по ряду знакомых предметов в сфере его/ее интересов. Может писать отчеты о переживаниях, описывая чувства и реакции простым связным текстом. Может написать описание события, недавней поездки – реальной или воображаемой. Может рассказать историю. </w:t>
            </w:r>
          </w:p>
          <w:p w14:paraId="3BFCEF71"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писать короткие простые эссе на интересующие темы. Может написать текст на актуальную интересующую его тему, простым языком перечислить достоинства и недостатки, высказать и обосновать свое мнение. Может обобщать, сообщать и высказывать свое мнение о накопленной фактической информации по знакомым рутинным и нестандартным вопросам в своей области с некоторой уверенностью. Может писать очень краткие отчеты в стандартном условном формате, в которых передается рутинная фактическая информация и излагаются причины действий. Может представить тему в виде короткого доклада или плаката, используя фотографии и короткие фрагменты текста. </w:t>
            </w:r>
          </w:p>
          <w:p w14:paraId="717A9106"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lastRenderedPageBreak/>
              <w:t>Может исправлять путаницу с временами или выражениями, которая приводит к недопониманию, при условии, что собеседник указывает на наличие проблемы. Может запросить подтверждение правильности используемой формы. Может снова начать использовать другую тактику, когда общение прерывается.</w:t>
            </w:r>
          </w:p>
          <w:p w14:paraId="061A7E42"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принимать рутинные сообщения, которые могут иметь место в личном, профессиональном или академическом контексте. Может принимать сообщения, сообщая запросы, объясняя проблемы. Может писать заметки, сообщая простую информацию, имеющую непосредственное отношение к друзьям, обслуживающему персоналу, учителям и другим лицам, которые участвуют в его/ее повседневной жизни, доходчиво излагая моменты, которые он/она считает важными. Может принимать по телефону сообщения, содержащие несколько пунктов, при условии, что звонящий диктует их четко и доброжелательно. </w:t>
            </w:r>
          </w:p>
          <w:p w14:paraId="416A4CD2"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участвовать в онлайн-общении в режиме реального времени с более чем одним участником, признавая коммуникативные намерения каждого участника, но может не понимать деталей или последствий без дополнительных объяснений. Может публиковать онлайн-отчеты о социальных событиях, событиях и действиях, ссылаясь на встроенные ссылки и средства массовой информации и делясь личными чувствами. Может опубликовать понятную статью в онлайн-дискуссии на знакомую интересующую тему, при условии, что он/она может заранее подготовить текст и использовать онлайн-инструменты для заполнения языковых пробелов и проверки точности. Может делать личные онлайн-сообщения о переживаниях, чувствах и событиях и индивидуально отвечать на комментарии других с некоторыми подробностями, хотя лексические ограничения иногда приводят к повторению и неуместным формулировкам.</w:t>
            </w:r>
          </w:p>
          <w:p w14:paraId="2611D986"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запросить дополнительные подробности и разъяснения у других членов группы, чтобы продвинуть обсуждение вперед. Может попросить кого-нибудь уточнить или уточнить то, что он или она только что сказал. </w:t>
            </w:r>
          </w:p>
        </w:tc>
      </w:tr>
      <w:tr w:rsidR="00275F0B" w:rsidRPr="00FE13BF" w14:paraId="0A888340" w14:textId="77777777">
        <w:tc>
          <w:tcPr>
            <w:tcW w:w="2220" w:type="dxa"/>
            <w:shd w:val="clear" w:color="auto" w:fill="auto"/>
            <w:tcMar>
              <w:top w:w="100" w:type="dxa"/>
              <w:left w:w="100" w:type="dxa"/>
              <w:bottom w:w="100" w:type="dxa"/>
              <w:right w:w="100" w:type="dxa"/>
            </w:tcMar>
          </w:tcPr>
          <w:p w14:paraId="50B221DA"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lastRenderedPageBreak/>
              <w:t xml:space="preserve">B2 пороговый </w:t>
            </w:r>
            <w:r w:rsidRPr="00FE13BF">
              <w:rPr>
                <w:rFonts w:ascii="OfficinaSansBookC" w:eastAsia="OfficinaSansBookC" w:hAnsi="OfficinaSansBookC" w:cs="OfficinaSansBookC"/>
                <w:sz w:val="24"/>
                <w:szCs w:val="24"/>
              </w:rPr>
              <w:lastRenderedPageBreak/>
              <w:t>продвинутый уровень (</w:t>
            </w:r>
            <w:proofErr w:type="spellStart"/>
            <w:r w:rsidRPr="00FE13BF">
              <w:rPr>
                <w:rFonts w:ascii="OfficinaSansBookC" w:eastAsia="OfficinaSansBookC" w:hAnsi="OfficinaSansBookC" w:cs="OfficinaSansBookC"/>
                <w:sz w:val="24"/>
                <w:szCs w:val="24"/>
              </w:rPr>
              <w:t>Upper</w:t>
            </w:r>
            <w:proofErr w:type="spellEnd"/>
            <w:r w:rsidRPr="00FE13BF">
              <w:rPr>
                <w:rFonts w:ascii="OfficinaSansBookC" w:eastAsia="OfficinaSansBookC" w:hAnsi="OfficinaSansBookC" w:cs="OfficinaSansBookC"/>
                <w:sz w:val="24"/>
                <w:szCs w:val="24"/>
              </w:rPr>
              <w:t xml:space="preserve"> </w:t>
            </w:r>
            <w:proofErr w:type="spellStart"/>
            <w:r w:rsidRPr="00FE13BF">
              <w:rPr>
                <w:rFonts w:ascii="OfficinaSansBookC" w:eastAsia="OfficinaSansBookC" w:hAnsi="OfficinaSansBookC" w:cs="OfficinaSansBookC"/>
                <w:sz w:val="24"/>
                <w:szCs w:val="24"/>
              </w:rPr>
              <w:t>Intermediate</w:t>
            </w:r>
            <w:proofErr w:type="spellEnd"/>
            <w:r w:rsidRPr="00FE13BF">
              <w:rPr>
                <w:rFonts w:ascii="OfficinaSansBookC" w:eastAsia="OfficinaSansBookC" w:hAnsi="OfficinaSansBookC" w:cs="OfficinaSansBookC"/>
                <w:sz w:val="24"/>
                <w:szCs w:val="24"/>
              </w:rPr>
              <w:t>)</w:t>
            </w:r>
          </w:p>
        </w:tc>
        <w:tc>
          <w:tcPr>
            <w:tcW w:w="2235" w:type="dxa"/>
            <w:shd w:val="clear" w:color="auto" w:fill="auto"/>
            <w:tcMar>
              <w:top w:w="100" w:type="dxa"/>
              <w:left w:w="100" w:type="dxa"/>
              <w:bottom w:w="100" w:type="dxa"/>
              <w:right w:w="100" w:type="dxa"/>
            </w:tcMar>
          </w:tcPr>
          <w:p w14:paraId="5CC9827C"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lastRenderedPageBreak/>
              <w:t xml:space="preserve">Кандидат понимает </w:t>
            </w:r>
            <w:r w:rsidRPr="00FE13BF">
              <w:rPr>
                <w:rFonts w:ascii="OfficinaSansBookC" w:eastAsia="OfficinaSansBookC" w:hAnsi="OfficinaSansBookC" w:cs="OfficinaSansBookC"/>
                <w:sz w:val="24"/>
                <w:szCs w:val="24"/>
                <w:highlight w:val="white"/>
              </w:rPr>
              <w:lastRenderedPageBreak/>
              <w:t>общее содержание сложных текстов на абстрактные и конкретные темы, в том числе узкоспециальные тексты;</w:t>
            </w:r>
          </w:p>
          <w:p w14:paraId="399FA42B"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говорит достаточно быстро и спонтанно, чтобы постоянно общаться с носителями языка без особых затруднений для любой из сторон;</w:t>
            </w:r>
          </w:p>
          <w:p w14:paraId="3C69C649"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highlight w:val="white"/>
              </w:rPr>
              <w:t>умеет делать четкие, подробные сообщения на различные темы и изложить свой взгляд на основную проблему, показать преимущество и недостатки разных мнений.</w:t>
            </w:r>
          </w:p>
        </w:tc>
        <w:tc>
          <w:tcPr>
            <w:tcW w:w="5415" w:type="dxa"/>
            <w:shd w:val="clear" w:color="auto" w:fill="auto"/>
            <w:tcMar>
              <w:top w:w="100" w:type="dxa"/>
              <w:left w:w="100" w:type="dxa"/>
              <w:bottom w:w="100" w:type="dxa"/>
              <w:right w:w="100" w:type="dxa"/>
            </w:tcMar>
          </w:tcPr>
          <w:p w14:paraId="40E8AEFE"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b/>
                <w:bCs/>
                <w:sz w:val="24"/>
                <w:szCs w:val="24"/>
                <w:highlight w:val="white"/>
              </w:rPr>
            </w:pPr>
            <w:r w:rsidRPr="00FE13BF">
              <w:rPr>
                <w:rFonts w:ascii="OfficinaSansBookC" w:eastAsia="OfficinaSansBookC" w:hAnsi="OfficinaSansBookC" w:cs="OfficinaSansBookC"/>
                <w:b/>
                <w:bCs/>
                <w:sz w:val="24"/>
                <w:szCs w:val="24"/>
                <w:highlight w:val="white"/>
              </w:rPr>
              <w:lastRenderedPageBreak/>
              <w:t>Аудирование</w:t>
            </w:r>
          </w:p>
          <w:p w14:paraId="398E2343"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lastRenderedPageBreak/>
              <w:t>Может понимать стандартный разговорный язык в прямом эфире или в эфире на знакомые и незнакомые темы, которые обычно встречаются в личной, общественной, академической или профессиональной жизни. Только сильный фоновый шум, неадекватная структура дискурса и/или идиоматическое использование влияют на способность понимать. Может понимать основные идеи пропозиционально и лингвистически сложной речи как на конкретные, так и на абстрактные темы, изложенные в стандартной речи, включая технические дискуссии в своей области специализации. Может следить за развернутой речью и сложными аргументами при условии, что тема достаточно знакома, а направление разговора обозначено явными маркерами.</w:t>
            </w:r>
          </w:p>
          <w:p w14:paraId="1CEB84C7"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понимать суть лекций, докладов и докладов, а также других форм академической/профессиональной презентации, которые сложны в пропозициональном и лингвистическом отношении. Может понять точку зрения говорящего на темы, представляющие текущий интерес или относящиеся к его/ее специализированной области, при условии, что речь ведется на стандартном разговорном языке. Может следить за сложными аргументами в четко сформулированной лекции, если тема достаточно знакома. Может отличать основные темы от второстепенных, при условии, что лекция или выступление проводится на стандартном разговорном языке. Может распознать точку зрения говорящего и отличить ее от фактов, которые он/она сообщает.</w:t>
            </w:r>
          </w:p>
          <w:p w14:paraId="12518C0E"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понимать объявления и сообщения на конкретные и абстрактные темы, произносимые стандартной речью с нормальной скоростью. Может понимать подробные инструкции достаточно хорошо, чтобы успешно следовать им.</w:t>
            </w:r>
          </w:p>
          <w:p w14:paraId="5D76ACAE"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понимать записи в стандартной форме языка, который может встречаться в социальной, профессиональной или академической жизни, и определять точки зрения и отношения говорящего, а также содержание информации. Может понимать большинство документальных радиопередач и большинство других записанных или транслируемых аудиоматериалов, представленных в стандартной </w:t>
            </w:r>
            <w:r w:rsidRPr="00FE13BF">
              <w:rPr>
                <w:rFonts w:ascii="OfficinaSansBookC" w:eastAsia="OfficinaSansBookC" w:hAnsi="OfficinaSansBookC" w:cs="OfficinaSansBookC"/>
                <w:sz w:val="24"/>
                <w:szCs w:val="24"/>
                <w:highlight w:val="white"/>
              </w:rPr>
              <w:lastRenderedPageBreak/>
              <w:t>форме языка, и может определить настроение, тон и т. д. говорящего.</w:t>
            </w:r>
          </w:p>
          <w:p w14:paraId="2CCB86DF"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b/>
                <w:bCs/>
                <w:sz w:val="24"/>
                <w:szCs w:val="24"/>
                <w:highlight w:val="white"/>
              </w:rPr>
            </w:pPr>
            <w:r w:rsidRPr="00FE13BF">
              <w:rPr>
                <w:rFonts w:ascii="OfficinaSansBookC" w:eastAsia="OfficinaSansBookC" w:hAnsi="OfficinaSansBookC" w:cs="OfficinaSansBookC"/>
                <w:b/>
                <w:bCs/>
                <w:sz w:val="24"/>
                <w:szCs w:val="24"/>
                <w:highlight w:val="white"/>
              </w:rPr>
              <w:t>Чтение</w:t>
            </w:r>
          </w:p>
          <w:p w14:paraId="1701F5ED"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читать с большой степенью самостоятельности, адаптируя стиль и скорость чтения к разным текстам и целям и выборочно используя соответствующие справочные источники. Имеет широкий словарный запас для активного чтения, но может испытывать некоторые трудности с низкочастотными идиомами.</w:t>
            </w:r>
          </w:p>
          <w:p w14:paraId="41444191" w14:textId="7FCFC2AC"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читать корреспонденцию, относящуюся к сфере его/ее интересов, и легко улавливает основной смысл. Может понять, что говорится в личной электронной почте или публикации, даже если используется разговорный язык. Может быстро просматривать несколько источников (статьи, отчеты, веб-сайты, книги и т. д.) параллельно, как в своей области, так и в смежных областях, и может определить актуальность и полезность отдельных разделов для поставленной задачи. Может быстро просматривать длинные и сложные тексты, находя важные детали. Может быстро определять содержание и актуальность новостей, статей и отчетов по широкому кругу профессиональных тем, решая, стоит ли их более тщательное изучение. Может получать информацию, идеи и мнения из узкоспециализированных источников в своей области. Может понимать специализированные статьи, не относящиеся к его/ее области, при условии, что он/она может время от времени пользоваться словарем для подтверждения своей интерпретации терминологии. Может понимать статьи и отчеты, посвященные современным проблемам, в которых авторы занимают определенные позиции или точки зрения. Может распознать, когда текст содержит фактическую информацию, а когда он пытается убедить читателей в чем-то. Может распознавать различные структуры в дискурсивном тексте: контрастирующие аргументы, представление проблемы и решения и причинно-следственные связи. Может понимать длинные и сложные инструкции в своей области, включая подробные сведения об условиях и предупреж</w:t>
            </w:r>
            <w:r w:rsidR="00C971C3">
              <w:rPr>
                <w:rFonts w:ascii="OfficinaSansBookC" w:eastAsia="OfficinaSansBookC" w:hAnsi="OfficinaSansBookC" w:cs="OfficinaSansBookC"/>
                <w:sz w:val="24"/>
                <w:szCs w:val="24"/>
                <w:highlight w:val="white"/>
              </w:rPr>
              <w:t>дениях</w:t>
            </w:r>
            <w:r w:rsidRPr="00FE13BF">
              <w:rPr>
                <w:rFonts w:ascii="OfficinaSansBookC" w:eastAsia="OfficinaSansBookC" w:hAnsi="OfficinaSansBookC" w:cs="OfficinaSansBookC"/>
                <w:sz w:val="24"/>
                <w:szCs w:val="24"/>
                <w:highlight w:val="white"/>
              </w:rPr>
              <w:t xml:space="preserve"> при условии, что он может перечитывать сложные разделы. </w:t>
            </w:r>
          </w:p>
          <w:p w14:paraId="7294218D"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извлекать основные моменты из споров и </w:t>
            </w:r>
            <w:r w:rsidRPr="00FE13BF">
              <w:rPr>
                <w:rFonts w:ascii="OfficinaSansBookC" w:eastAsia="OfficinaSansBookC" w:hAnsi="OfficinaSansBookC" w:cs="OfficinaSansBookC"/>
                <w:sz w:val="24"/>
                <w:szCs w:val="24"/>
                <w:highlight w:val="white"/>
              </w:rPr>
              <w:lastRenderedPageBreak/>
              <w:t>дискуссий в программах новостей и текущих событий. Может понимать большинство телевизионных новостей и программ текущих событий. Может понимать документальные фильмы, живые интервью, ток-шоу, спектакли и большинство фильмов в стандартной форме языка.</w:t>
            </w:r>
          </w:p>
          <w:p w14:paraId="37D8222C" w14:textId="77777777" w:rsidR="00275F0B" w:rsidRPr="00FE13BF" w:rsidRDefault="00D33188">
            <w:pPr>
              <w:widowControl w:val="0"/>
              <w:spacing w:line="276" w:lineRule="auto"/>
              <w:jc w:val="both"/>
              <w:rPr>
                <w:rFonts w:ascii="OfficinaSansBookC" w:eastAsia="OfficinaSansBookC" w:hAnsi="OfficinaSansBookC" w:cs="OfficinaSansBookC"/>
                <w:b/>
                <w:bCs/>
                <w:sz w:val="24"/>
                <w:szCs w:val="24"/>
                <w:highlight w:val="white"/>
              </w:rPr>
            </w:pPr>
            <w:r w:rsidRPr="00FE13BF">
              <w:rPr>
                <w:rFonts w:ascii="OfficinaSansBookC" w:eastAsia="OfficinaSansBookC" w:hAnsi="OfficinaSansBookC" w:cs="OfficinaSansBookC"/>
                <w:b/>
                <w:bCs/>
                <w:sz w:val="24"/>
                <w:szCs w:val="24"/>
                <w:highlight w:val="white"/>
              </w:rPr>
              <w:t>Говорение</w:t>
            </w:r>
          </w:p>
          <w:p w14:paraId="79A3C6E0"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дать четкие, систематически разработанные описания и презентации с соответствующим выделением важных моментов и соответствующих вспомогательных деталей. Может дать четкие, подробные описания и презентации по широкому кругу тем, связанных с его/ее сферой интересов, расширяя и поддерживая идеи дополнительными пунктами и соответствующими примерами.</w:t>
            </w:r>
          </w:p>
          <w:p w14:paraId="1B1177DD"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дать четкие и подробные описания по широкому кругу вопросов, связанных с его/ее сферой интересов. Может подробно описать личное значение событий и переживаний. </w:t>
            </w:r>
          </w:p>
          <w:p w14:paraId="08300FC3"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сообщить сложную информацию и дать совет по всему спектру вопросов, связанных с его/ее профессиональной ролью. Может надежно передавать подробную информацию. Может дать четкое, подробное описание того, как проводить процедуру. </w:t>
            </w:r>
          </w:p>
          <w:p w14:paraId="36D96157"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систематически развивать аргументацию, выделяя важные моменты и соответствующие вспомогательные детали. Может разработать четкую аргументацию, расширяя и поддерживая свою точку зрения в достаточной степени дополнительными аргументами и соответствующими примерами. Может построить цепочку аргументированных аргументов. Может объяснить точку зрения на актуальную проблему, указав преимущества и недостатки различных вариантов. </w:t>
            </w:r>
          </w:p>
          <w:p w14:paraId="4C78149B"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делать объявления на самые общие темы с такой степенью ясности, беглости и спонтанности, которые не вызывают у слушателя напряжения или неудобств. </w:t>
            </w:r>
          </w:p>
          <w:p w14:paraId="35BB5B85"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дать четкую, систематически разработанную презентацию с выделением важных моментов и соответствующих вспомогательных деталей. Может спонтанно отклоняться от подготовленного текста и развивать интересные моменты, поднятые слушателями, часто демонстрируя замечательную беглость и легкость выражения. Может сделать </w:t>
            </w:r>
            <w:r w:rsidRPr="00FE13BF">
              <w:rPr>
                <w:rFonts w:ascii="OfficinaSansBookC" w:eastAsia="OfficinaSansBookC" w:hAnsi="OfficinaSansBookC" w:cs="OfficinaSansBookC"/>
                <w:sz w:val="24"/>
                <w:szCs w:val="24"/>
                <w:highlight w:val="white"/>
              </w:rPr>
              <w:lastRenderedPageBreak/>
              <w:t xml:space="preserve">четкую, подготовленную презентацию, приводя доводы в поддержку или против определенной точки зрения и указывая преимущества и недостатки различных вариантов. Может ответить на серию дополнительных вопросов с такой степенью беглости и спонтанности, которая не создает напряжения ни для него самого, ни для аудитории. </w:t>
            </w:r>
          </w:p>
          <w:p w14:paraId="6FB2D5A7"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бегло, точно и эффективно использовать язык по широкому кругу общих, академических, профессиональных или развлекательных тем, четко определяя взаимосвязь между идеями. Может спонтанно общаться с хорошим грамматическим контролем без особых признаков необходимости ограничивать то, что он/она хочет сказать, принимая уровень формальности, соответствующий обстоятельствам. Может взаимодействовать с такой степенью беглости и спонтанности, что делает возможным регулярное взаимодействие и устойчивые отношения с носителями целевого языка, не создавая напряжения ни для одной из сторон. Может подчеркивать личную значимость событий и переживаний, четко объяснять и поддерживать взгляды, предоставляя соответствующие объяснения и аргументы.</w:t>
            </w:r>
          </w:p>
          <w:p w14:paraId="3ABB6DCA"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в деталях понять, что ему/ей говорят на стандартном разговорном языке, даже в шумной обстановке. </w:t>
            </w:r>
          </w:p>
          <w:p w14:paraId="436FBD9E"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справиться лингвистически, чтобы договориться о решении спора, такого как незаслуженный штраф за нарушение правил дорожного движения, материальная ответственность за ущерб в квартире, вина за аварию. Может обрисовать ситуацию для компенсации, используя убедительный язык, чтобы потребовать удовлетворения и четко указать пределы любой уступки, на которую он/она готов пойти. Может сформулировать требования и задать подробные вопросы относительно более сложных услуг, например</w:t>
            </w:r>
            <w:proofErr w:type="gramStart"/>
            <w:r w:rsidRPr="00FE13BF">
              <w:rPr>
                <w:rFonts w:ascii="OfficinaSansBookC" w:eastAsia="OfficinaSansBookC" w:hAnsi="OfficinaSansBookC" w:cs="OfficinaSansBookC"/>
                <w:sz w:val="24"/>
                <w:szCs w:val="24"/>
                <w:highlight w:val="white"/>
              </w:rPr>
              <w:t>.</w:t>
            </w:r>
            <w:proofErr w:type="gramEnd"/>
            <w:r w:rsidRPr="00FE13BF">
              <w:rPr>
                <w:rFonts w:ascii="OfficinaSansBookC" w:eastAsia="OfficinaSansBookC" w:hAnsi="OfficinaSansBookC" w:cs="OfficinaSansBookC"/>
                <w:sz w:val="24"/>
                <w:szCs w:val="24"/>
                <w:highlight w:val="white"/>
              </w:rPr>
              <w:t xml:space="preserve"> договоры аренды. Может объяснить возникшую проблему и дать понять, что поставщик услуги/клиент должен пойти на уступку.</w:t>
            </w:r>
          </w:p>
          <w:p w14:paraId="30CA2B12"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 Может понимать и обмениваться сложной информацией и советами по всему спектру вопросов, связанных с его/ее профессиональной ролью. Может использовать соответствующую техническую терминологию при обмене </w:t>
            </w:r>
            <w:r w:rsidRPr="00FE13BF">
              <w:rPr>
                <w:rFonts w:ascii="OfficinaSansBookC" w:eastAsia="OfficinaSansBookC" w:hAnsi="OfficinaSansBookC" w:cs="OfficinaSansBookC"/>
                <w:sz w:val="24"/>
                <w:szCs w:val="24"/>
                <w:highlight w:val="white"/>
              </w:rPr>
              <w:lastRenderedPageBreak/>
              <w:t>информацией или обсуждении своей области специализации с другими специалистами. Может надежно передавать подробную информацию.</w:t>
            </w:r>
          </w:p>
          <w:p w14:paraId="56E30EC1"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установить отношения с собеседниками посредством сочувственных вопросов и выражений согласия, а также, если уместно, комментариев о третьих лицах или общих условиях. Может проявлять оговорки и нежелание, излагать условия при согласии на просьбу или предоставлении разрешения, а также просить понимания собственной позиции. Может участвовать в длительном разговоре на самые общие темы с явным участием, даже в шумной обстановке. Может поддерживать отношения с носителями целевого языка, не забавляя и не раздражая их непреднамеренно и не требуя от них вести себя иначе, чем с другим владеющим языком. Может передать степень эмоций и подчеркнуть личную значимость событий и переживаний. </w:t>
            </w:r>
          </w:p>
          <w:p w14:paraId="5FB9EB50" w14:textId="77777777" w:rsidR="00275F0B" w:rsidRPr="00F1245B" w:rsidRDefault="00D33188">
            <w:pPr>
              <w:widowControl w:val="0"/>
              <w:spacing w:line="276" w:lineRule="auto"/>
              <w:jc w:val="both"/>
              <w:rPr>
                <w:rFonts w:ascii="OfficinaSansBookC" w:eastAsia="OfficinaSansBookC" w:hAnsi="OfficinaSansBookC" w:cs="OfficinaSansBookC"/>
                <w:b/>
                <w:sz w:val="24"/>
                <w:szCs w:val="24"/>
                <w:highlight w:val="white"/>
              </w:rPr>
            </w:pPr>
            <w:r w:rsidRPr="00F1245B">
              <w:rPr>
                <w:rFonts w:ascii="OfficinaSansBookC" w:eastAsia="OfficinaSansBookC" w:hAnsi="OfficinaSansBookC" w:cs="OfficinaSansBookC"/>
                <w:b/>
                <w:sz w:val="24"/>
                <w:szCs w:val="24"/>
                <w:highlight w:val="white"/>
              </w:rPr>
              <w:t>Письмо</w:t>
            </w:r>
          </w:p>
          <w:p w14:paraId="7A8536CC"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писать четкие, подробные тексты на различные темы, связанные с его/ее сферой интересов, обобщая и оценивая информацию и аргументы из множества источников.</w:t>
            </w:r>
          </w:p>
          <w:p w14:paraId="63942F09"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писать четкие, подробные описания реальных или воображаемых событий и переживаний, отмечая отношения между идеями в четком связном тексте и следуя установленным правилам соответствующего жанра. Может писать четкие, подробные описания по различным темам, связанным с его/ее сферой интересов. Может написать рецензию на фильм, книгу или пьесу. </w:t>
            </w:r>
          </w:p>
          <w:p w14:paraId="46DD6115"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написать эссе или отчет, который систематически развивает аргументацию с надлежащим выделением важных моментов и соответствующих вспомогательных деталей. Может написать подробное описание сложного процесса. Может оценить различные идеи или решения проблемы. Может написать эссе или отчет, который развивает аргументацию, приводя доводы в поддержку или против определенной точки зрения и объясняя преимущества и недостатки различных вариантов. Может синтезировать информацию и аргументы из ряда источников. </w:t>
            </w:r>
          </w:p>
          <w:p w14:paraId="35E2434A" w14:textId="2BB7EC75"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Часто может задним числом исправить свои случайные «оплошности» или несистематические </w:t>
            </w:r>
            <w:r w:rsidRPr="00FE13BF">
              <w:rPr>
                <w:rFonts w:ascii="OfficinaSansBookC" w:eastAsia="OfficinaSansBookC" w:hAnsi="OfficinaSansBookC" w:cs="OfficinaSansBookC"/>
                <w:sz w:val="24"/>
                <w:szCs w:val="24"/>
                <w:highlight w:val="white"/>
              </w:rPr>
              <w:lastRenderedPageBreak/>
              <w:t>ошибки, а также незначительные недостатки в структуре предложений. Может исправлять промахи и ошибки, если он/она осознает их или если они привели к недопониманию. Может отмечать «любимые ошибки» и осознанно сл</w:t>
            </w:r>
            <w:r w:rsidR="00C971C3">
              <w:rPr>
                <w:rFonts w:ascii="OfficinaSansBookC" w:eastAsia="OfficinaSansBookC" w:hAnsi="OfficinaSansBookC" w:cs="OfficinaSansBookC"/>
                <w:sz w:val="24"/>
                <w:szCs w:val="24"/>
                <w:highlight w:val="white"/>
              </w:rPr>
              <w:t>едить за речью на предмет их</w:t>
            </w:r>
            <w:r w:rsidRPr="00FE13BF">
              <w:rPr>
                <w:rFonts w:ascii="OfficinaSansBookC" w:eastAsia="OfficinaSansBookC" w:hAnsi="OfficinaSansBookC" w:cs="OfficinaSansBookC"/>
                <w:sz w:val="24"/>
                <w:szCs w:val="24"/>
                <w:highlight w:val="white"/>
              </w:rPr>
              <w:t xml:space="preserve">. </w:t>
            </w:r>
          </w:p>
          <w:p w14:paraId="443C2D7F"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принимать или оставлять сложные личные или профессиональные сообщения, при условии, что он/она может попросить разъяснений или уточнений, если это необходимо. </w:t>
            </w:r>
          </w:p>
          <w:p w14:paraId="53AA4324"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участвовать в онлайн-обменах, связывая свои сообщения с предыдущими в ветке, понимая культурные последствия и реагируя соответствующим образом. Может активно участвовать в онлайн-дискуссиях, излагая мнения по интересующим темам и отвечая на них в течение некоторого времени, при условии, что участники избегают необычных или сложных формулировок и дают время для ответов. Может участвовать в онлайн-обменах между несколькими участниками, эффективно связывая свои сообщения с предыдущими в ветке, при условии, что модератор помогает управлять обсуждением. Может распознавать недопонимание и разногласия, возникающие в онлайн-взаимодействии, и может справляться с ними при условии, что собеседник(и) готов к сотрудничеству.</w:t>
            </w:r>
          </w:p>
          <w:p w14:paraId="45DEAC65"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задавать уточняющие вопросы, чтобы проверить, понял ли он/она то, что намеревался сказать говорящий, и получить разъяснения неоднозначных моментов. Может в неформальной беседе (с друзьями) попросить объяснений или разъяснений, чтобы убедиться, что он/она понимает сложные, абстрактные идеи. Может сформулировать уточняющие вопросы члену группы, чтобы прояснить неявный или плохо сформулированный вопрос. </w:t>
            </w:r>
          </w:p>
        </w:tc>
      </w:tr>
      <w:tr w:rsidR="00275F0B" w:rsidRPr="00FE13BF" w14:paraId="391B49A4" w14:textId="77777777">
        <w:tc>
          <w:tcPr>
            <w:tcW w:w="2220" w:type="dxa"/>
            <w:shd w:val="clear" w:color="auto" w:fill="auto"/>
            <w:tcMar>
              <w:top w:w="100" w:type="dxa"/>
              <w:left w:w="100" w:type="dxa"/>
              <w:bottom w:w="100" w:type="dxa"/>
              <w:right w:w="100" w:type="dxa"/>
            </w:tcMar>
          </w:tcPr>
          <w:p w14:paraId="321FD896"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lastRenderedPageBreak/>
              <w:t>C1 Уровень профессионального владения / Продвинутый уровень (Advanced)</w:t>
            </w:r>
          </w:p>
        </w:tc>
        <w:tc>
          <w:tcPr>
            <w:tcW w:w="2235" w:type="dxa"/>
            <w:shd w:val="clear" w:color="auto" w:fill="auto"/>
            <w:tcMar>
              <w:top w:w="100" w:type="dxa"/>
              <w:left w:w="100" w:type="dxa"/>
              <w:bottom w:w="100" w:type="dxa"/>
              <w:right w:w="100" w:type="dxa"/>
            </w:tcMar>
          </w:tcPr>
          <w:p w14:paraId="0AC4BE06"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Кандидат понимает объемные сложные тексты на различную тематику, распознаю скрытое значение;</w:t>
            </w:r>
          </w:p>
          <w:p w14:paraId="38BAA341"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говорит спонтанно в </w:t>
            </w:r>
            <w:r w:rsidRPr="00FE13BF">
              <w:rPr>
                <w:rFonts w:ascii="OfficinaSansBookC" w:eastAsia="OfficinaSansBookC" w:hAnsi="OfficinaSansBookC" w:cs="OfficinaSansBookC"/>
                <w:sz w:val="24"/>
                <w:szCs w:val="24"/>
                <w:highlight w:val="white"/>
              </w:rPr>
              <w:lastRenderedPageBreak/>
              <w:t>быстром темпе, не испытывая затруднений с подбором слов и выражений;</w:t>
            </w:r>
          </w:p>
          <w:p w14:paraId="6B15BB7E"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гибко и эффективно использует язык для общения в научной и профессиональной деятельности</w:t>
            </w:r>
          </w:p>
          <w:p w14:paraId="3BC6CA88"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highlight w:val="white"/>
              </w:rPr>
              <w:t>может создать точное, детальное, хорошо выстроенное сообщение на сложные темы, демонстрируя владение моделями организации текста, средствами связи и объединением его элементов.</w:t>
            </w:r>
          </w:p>
        </w:tc>
        <w:tc>
          <w:tcPr>
            <w:tcW w:w="5415" w:type="dxa"/>
            <w:shd w:val="clear" w:color="auto" w:fill="auto"/>
            <w:tcMar>
              <w:top w:w="100" w:type="dxa"/>
              <w:left w:w="100" w:type="dxa"/>
              <w:bottom w:w="100" w:type="dxa"/>
              <w:right w:w="100" w:type="dxa"/>
            </w:tcMar>
          </w:tcPr>
          <w:p w14:paraId="5454A3B0"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b/>
                <w:bCs/>
                <w:sz w:val="24"/>
                <w:szCs w:val="24"/>
                <w:highlight w:val="white"/>
              </w:rPr>
            </w:pPr>
            <w:r w:rsidRPr="00FE13BF">
              <w:rPr>
                <w:rFonts w:ascii="OfficinaSansBookC" w:eastAsia="OfficinaSansBookC" w:hAnsi="OfficinaSansBookC" w:cs="OfficinaSansBookC"/>
                <w:b/>
                <w:bCs/>
                <w:sz w:val="24"/>
                <w:szCs w:val="24"/>
                <w:highlight w:val="white"/>
              </w:rPr>
              <w:lastRenderedPageBreak/>
              <w:t>Аудирование</w:t>
            </w:r>
          </w:p>
          <w:p w14:paraId="4E188070"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понимать в достаточной степени, чтобы следить за развернутой речью на абстрактные и сложные темы, выходящие за рамки его/ее области знаний, хотя ему/ей может потребоваться подтвердить отдельные детали, особенно если акцент незнаком. Может распознавать широкий спектр идиоматических выражений и разговорных </w:t>
            </w:r>
            <w:r w:rsidRPr="00FE13BF">
              <w:rPr>
                <w:rFonts w:ascii="OfficinaSansBookC" w:eastAsia="OfficinaSansBookC" w:hAnsi="OfficinaSansBookC" w:cs="OfficinaSansBookC"/>
                <w:sz w:val="24"/>
                <w:szCs w:val="24"/>
                <w:highlight w:val="white"/>
              </w:rPr>
              <w:lastRenderedPageBreak/>
              <w:t>выражений, оценивая сдвиг регистра. Может следить за расширенной речью, даже если она не имеет четкой структуры и когда отношения только подразумеваются, а не сигнализируются явно.</w:t>
            </w:r>
          </w:p>
          <w:p w14:paraId="1D0418F0"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относительно легко следить за большинством лекций, дискуссий и дебатов.</w:t>
            </w:r>
          </w:p>
          <w:p w14:paraId="413D7745"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извлекать конкретную информацию из некачественных, искаженных на слух публичных объявлений, например</w:t>
            </w:r>
            <w:proofErr w:type="gramStart"/>
            <w:r w:rsidRPr="00FE13BF">
              <w:rPr>
                <w:rFonts w:ascii="OfficinaSansBookC" w:eastAsia="OfficinaSansBookC" w:hAnsi="OfficinaSansBookC" w:cs="OfficinaSansBookC"/>
                <w:sz w:val="24"/>
                <w:szCs w:val="24"/>
                <w:highlight w:val="white"/>
              </w:rPr>
              <w:t>.</w:t>
            </w:r>
            <w:proofErr w:type="gramEnd"/>
            <w:r w:rsidRPr="00FE13BF">
              <w:rPr>
                <w:rFonts w:ascii="OfficinaSansBookC" w:eastAsia="OfficinaSansBookC" w:hAnsi="OfficinaSansBookC" w:cs="OfficinaSansBookC"/>
                <w:sz w:val="24"/>
                <w:szCs w:val="24"/>
                <w:highlight w:val="white"/>
              </w:rPr>
              <w:t xml:space="preserve"> на вокзале, спортивном стадионе и т. д. Может понимать сложную техническую информацию, такую как инструкции по эксплуатации, спецификации знакомых продуктов и услуг.</w:t>
            </w:r>
          </w:p>
          <w:p w14:paraId="6E1561DD"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понимать широкий спектр записанных и транслируемых аудиоматериалов, в том числе нестандартное использование, и определять более тонкие детали, включая неявные отношения и отношения между говорящими.</w:t>
            </w:r>
          </w:p>
          <w:p w14:paraId="45584648"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b/>
                <w:bCs/>
                <w:sz w:val="24"/>
                <w:szCs w:val="24"/>
                <w:highlight w:val="white"/>
              </w:rPr>
            </w:pPr>
            <w:r w:rsidRPr="00FE13BF">
              <w:rPr>
                <w:rFonts w:ascii="OfficinaSansBookC" w:eastAsia="OfficinaSansBookC" w:hAnsi="OfficinaSansBookC" w:cs="OfficinaSansBookC"/>
                <w:b/>
                <w:bCs/>
                <w:sz w:val="24"/>
                <w:szCs w:val="24"/>
                <w:highlight w:val="white"/>
              </w:rPr>
              <w:t>Чтение</w:t>
            </w:r>
          </w:p>
          <w:p w14:paraId="668D20AE"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детально понимать длинные и сложные тексты, независимо от того, относятся ли они к его/ее области специализации, при условии, что он/она может перечитывать сложные разделы. Может понимать широкий спектр текстов, включая литературные произведения, газетные или журнальные статьи, а также специализированные академические или профессиональные публикации, при условии, что есть возможность перечитывать и он/она имеет доступ к справочным материалам.</w:t>
            </w:r>
          </w:p>
          <w:p w14:paraId="4F2B9BF6"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 Может понимать любую корреспонденцию при периодическом пользовании словарем. Может понимать неявные, а также явные отношения, эмоции и мнения, выраженные в электронных письмах, дискуссионных форумах, блогах и т. д., при условии, что есть возможность перечитывать и он/она имеет доступ к справочным инструментам. Может понимать сленг, идиоматические выражения и шутки в личной переписке.</w:t>
            </w:r>
          </w:p>
          <w:p w14:paraId="570B03A8"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понимать в деталях широкий спектр длинных и сложных текстов, которые могут встречаться в социальной, профессиональной или академической жизни, выявляя более тонкие детали, включая отношения и подразумеваемые, а также высказываемые мнения. Может детально понимать длинные и сложные тексты, независимо от того, относятся ли они к его/ее области специализации, </w:t>
            </w:r>
            <w:r w:rsidRPr="00FE13BF">
              <w:rPr>
                <w:rFonts w:ascii="OfficinaSansBookC" w:eastAsia="OfficinaSansBookC" w:hAnsi="OfficinaSansBookC" w:cs="OfficinaSansBookC"/>
                <w:sz w:val="24"/>
                <w:szCs w:val="24"/>
                <w:highlight w:val="white"/>
              </w:rPr>
              <w:lastRenderedPageBreak/>
              <w:t>при условии, что он/она может перечитывать сложные разделы.</w:t>
            </w:r>
          </w:p>
          <w:p w14:paraId="5C983552"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в деталях понять длинные, сложные инструкции по новой машине или новой процедуре, независимо от того, относятся ли инструкции к его/ее области специализации, при условии, что он/она может перечитывать сложные разделы. </w:t>
            </w:r>
          </w:p>
          <w:p w14:paraId="56427D34"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следить за фильмами, в которых в значительной степени используется сленг и идиоматика. Может в деталях понять аргументы, представленные в требовательных телевизионных передачах, таких как программы текущих событий, интервью, дискуссионные программы и ток-шоу. Может понимать нюансы и подразумеваемый смысл большинства фильмов, пьес и телевизионных программ, при условии, что они передаются на общепринятом языке.</w:t>
            </w:r>
          </w:p>
          <w:p w14:paraId="4FCA1BBE"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Говорение</w:t>
            </w:r>
          </w:p>
          <w:p w14:paraId="1797186D"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давать четкие подробные описания и презентации по сложным темам, объединяя </w:t>
            </w:r>
            <w:proofErr w:type="spellStart"/>
            <w:r w:rsidRPr="00FE13BF">
              <w:rPr>
                <w:rFonts w:ascii="OfficinaSansBookC" w:eastAsia="OfficinaSansBookC" w:hAnsi="OfficinaSansBookC" w:cs="OfficinaSansBookC"/>
                <w:sz w:val="24"/>
                <w:szCs w:val="24"/>
                <w:highlight w:val="white"/>
              </w:rPr>
              <w:t>подтемы</w:t>
            </w:r>
            <w:proofErr w:type="spellEnd"/>
            <w:r w:rsidRPr="00FE13BF">
              <w:rPr>
                <w:rFonts w:ascii="OfficinaSansBookC" w:eastAsia="OfficinaSansBookC" w:hAnsi="OfficinaSansBookC" w:cs="OfficinaSansBookC"/>
                <w:sz w:val="24"/>
                <w:szCs w:val="24"/>
                <w:highlight w:val="white"/>
              </w:rPr>
              <w:t xml:space="preserve">, развивая отдельные моменты и завершая соответствующим заключением. </w:t>
            </w:r>
          </w:p>
          <w:p w14:paraId="1A90BD41"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дать четкое и подробное описание сложных предметов. Может давать подробные описания и повествования, объединяя </w:t>
            </w:r>
            <w:proofErr w:type="spellStart"/>
            <w:r w:rsidRPr="00FE13BF">
              <w:rPr>
                <w:rFonts w:ascii="OfficinaSansBookC" w:eastAsia="OfficinaSansBookC" w:hAnsi="OfficinaSansBookC" w:cs="OfficinaSansBookC"/>
                <w:sz w:val="24"/>
                <w:szCs w:val="24"/>
                <w:highlight w:val="white"/>
              </w:rPr>
              <w:t>подтемы</w:t>
            </w:r>
            <w:proofErr w:type="spellEnd"/>
            <w:r w:rsidRPr="00FE13BF">
              <w:rPr>
                <w:rFonts w:ascii="OfficinaSansBookC" w:eastAsia="OfficinaSansBookC" w:hAnsi="OfficinaSansBookC" w:cs="OfficinaSansBookC"/>
                <w:sz w:val="24"/>
                <w:szCs w:val="24"/>
                <w:highlight w:val="white"/>
              </w:rPr>
              <w:t>, развивая отдельные моменты и заканчивая соответствующим заключением.</w:t>
            </w:r>
          </w:p>
          <w:p w14:paraId="3DB92E2C"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четко и подробно описать различия между идеями, концепциями и вещами, которые очень похожи друг на друга. Может дать инструкции по проведению ряда сложных профессиональных или академических процедур. </w:t>
            </w:r>
          </w:p>
          <w:p w14:paraId="042D135F"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вести аргументацию по сложному вопросу, точно формулируя тезисы и эффективно используя акценты. Может систематически развивать аргумент в хорошо структурированной речи, принимая во внимание точку зрения собеседника, выделяя важные моменты с подтверждающими примерами и делая соответствующие выводы. </w:t>
            </w:r>
          </w:p>
          <w:p w14:paraId="504CDEA1"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произносить объявления бегло, почти без усилий, используя ударение и интонацию для точной передачи более тонких оттенков смысла.  </w:t>
            </w:r>
          </w:p>
          <w:p w14:paraId="3005AC64"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дать четкую, хорошо структурированную презентацию сложного предмета, расширяя и поддерживая точки зрения на некотором уровне с дополнительными пунктами, причинами и </w:t>
            </w:r>
            <w:r w:rsidRPr="00FE13BF">
              <w:rPr>
                <w:rFonts w:ascii="OfficinaSansBookC" w:eastAsia="OfficinaSansBookC" w:hAnsi="OfficinaSansBookC" w:cs="OfficinaSansBookC"/>
                <w:sz w:val="24"/>
                <w:szCs w:val="24"/>
                <w:highlight w:val="white"/>
              </w:rPr>
              <w:lastRenderedPageBreak/>
              <w:t>соответствующими примерами. Может соответствующим образом структурировать длинную презентацию, чтобы помочь аудитории проследить последовательность идей и понять общую аргументацию. Может размышлять или выдвигать гипотезы при представлении сложного предмета, сравнивая и оценивая альтернативные предложения и аргументы. Хорошо справляется с междометиями, отвечает спонтанно и почти без усилий.</w:t>
            </w:r>
          </w:p>
          <w:p w14:paraId="64B3535D"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свободно и спонтанно выражать свои мысли, почти без усилий. Хорошо владеет широким лексическим репертуаром, позволяющим легко преодолевать пробелы с помощью многословия. Существует мало очевидного поиска выражений или стратегий избегания; только концептуально сложный предмет может помешать естественному плавному течению речи.</w:t>
            </w:r>
          </w:p>
          <w:p w14:paraId="4E920B39"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в деталях понимать речь на абстрактные и сложные темы специального характера, выходящие за рамки его/ее области знаний, хотя ему/ей может потребоваться подтвердить отдельные детали, особенно если акцент незнаком.</w:t>
            </w:r>
          </w:p>
          <w:p w14:paraId="53C56DE3"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вести переговоры о сложных или деликатных сделках в общественной, профессиональной или академической жизни.</w:t>
            </w:r>
          </w:p>
          <w:p w14:paraId="581571AF"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гибко и эффективно использовать язык в социальных целях, включая эмоциональное, аллюзивное и шутливое использование.</w:t>
            </w:r>
          </w:p>
          <w:p w14:paraId="49B726B5" w14:textId="77777777" w:rsidR="00275F0B" w:rsidRPr="00F1245B"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b/>
                <w:sz w:val="24"/>
                <w:szCs w:val="24"/>
                <w:highlight w:val="white"/>
              </w:rPr>
            </w:pPr>
            <w:r w:rsidRPr="00F1245B">
              <w:rPr>
                <w:rFonts w:ascii="OfficinaSansBookC" w:eastAsia="OfficinaSansBookC" w:hAnsi="OfficinaSansBookC" w:cs="OfficinaSansBookC"/>
                <w:b/>
                <w:sz w:val="24"/>
                <w:szCs w:val="24"/>
                <w:highlight w:val="white"/>
              </w:rPr>
              <w:t>Письмо</w:t>
            </w:r>
          </w:p>
          <w:p w14:paraId="1254C952"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писать четкие, хорошо структурированные тексты на сложные темы, подчеркивая важные существенные вопросы, расширяя и поддерживая точку зрения на некоторой длине с дополнительными пунктами, причинами и соответствующими примерами и заканчивая соответствующим заключением. Может использовать структуру и условности различных письменных жанров, меняя тон, стиль и регистр в зависимости от адресата, типа текста и темы.</w:t>
            </w:r>
          </w:p>
          <w:p w14:paraId="59BC00EA"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писать четкие, подробные, хорошо структурированные и развернутые описания и образные тексты в уверенном, личном, естественном стиле, подходящем для читателя. Может включать идиомы и юмор, хотя использование последнего не всегда уместно. Может написать подробный </w:t>
            </w:r>
            <w:r w:rsidRPr="00FE13BF">
              <w:rPr>
                <w:rFonts w:ascii="OfficinaSansBookC" w:eastAsia="OfficinaSansBookC" w:hAnsi="OfficinaSansBookC" w:cs="OfficinaSansBookC"/>
                <w:sz w:val="24"/>
                <w:szCs w:val="24"/>
                <w:highlight w:val="white"/>
              </w:rPr>
              <w:lastRenderedPageBreak/>
              <w:t xml:space="preserve">критический обзор культурных событий (например, спектаклей, фильмов, концертов) или литературных произведений. </w:t>
            </w:r>
          </w:p>
          <w:p w14:paraId="1C7BFEB5"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писать четкие, хорошо структурированные изложения сложных тем, подчеркивая существенные моменты. Может до некоторой степени расширять и поддерживать точки зрения с дополнительными аргументами, причинами и соответствующими примерами. Может написать подходящее введение и заключение к более объемному отчету, статье или диссертации на сложную академическую или профессиональную тему при условии, что эта тема находится в сфере его/ее интересов и есть возможности для доработки и пересмотра. </w:t>
            </w:r>
          </w:p>
          <w:p w14:paraId="5BE7163B" w14:textId="063031BF"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вернуться назад, когда сталкивается с трудностью, и переформулировать то, что он хочет сказать, не прерывая полностью поток речи. Может </w:t>
            </w:r>
            <w:r w:rsidR="00281101" w:rsidRPr="00FE13BF">
              <w:rPr>
                <w:rFonts w:ascii="OfficinaSansBookC" w:eastAsia="OfficinaSansBookC" w:hAnsi="OfficinaSansBookC" w:cs="OfficinaSansBookC"/>
                <w:sz w:val="24"/>
                <w:szCs w:val="24"/>
                <w:highlight w:val="white"/>
              </w:rPr>
              <w:t>самостоятельно исправлять свои ошибки</w:t>
            </w:r>
            <w:r w:rsidRPr="00FE13BF">
              <w:rPr>
                <w:rFonts w:ascii="OfficinaSansBookC" w:eastAsia="OfficinaSansBookC" w:hAnsi="OfficinaSansBookC" w:cs="OfficinaSansBookC"/>
                <w:sz w:val="24"/>
                <w:szCs w:val="24"/>
                <w:highlight w:val="white"/>
              </w:rPr>
              <w:t xml:space="preserve"> с высокой степенью эффективности. </w:t>
            </w:r>
          </w:p>
          <w:p w14:paraId="4B4CC347"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участвовать в онлайн-общении в режиме реального времени с несколькими участниками, понимая коммуникативные намерения и культурные последствия различных вкладов. Может эффективно участвовать в онлайновых профессиональных или академических дискуссиях, запрашивая и при необходимости разъясняя сложные абстрактные вопросы. Может адаптировать свой реестр в соответствии с контекстом онлайн-взаимодействия, при необходимости переходя от одного реестра к другому в рамках одной и той же биржи. Может оценивать, переформулировать и оспаривать аргументы в профессиональном или академическом онлайн-чате и обсуждении.</w:t>
            </w:r>
          </w:p>
          <w:p w14:paraId="5AEC5F92"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попросить объяснения или уточнения, чтобы убедиться, что он/она понимает сложные абстрактные идеи в профессиональном или академическом контексте, вживую или онлайн. </w:t>
            </w:r>
          </w:p>
        </w:tc>
      </w:tr>
      <w:tr w:rsidR="00275F0B" w:rsidRPr="00FE13BF" w14:paraId="5E05B383" w14:textId="77777777">
        <w:tc>
          <w:tcPr>
            <w:tcW w:w="2220" w:type="dxa"/>
            <w:shd w:val="clear" w:color="auto" w:fill="auto"/>
            <w:tcMar>
              <w:top w:w="100" w:type="dxa"/>
              <w:left w:w="100" w:type="dxa"/>
              <w:bottom w:w="100" w:type="dxa"/>
              <w:right w:w="100" w:type="dxa"/>
            </w:tcMar>
          </w:tcPr>
          <w:p w14:paraId="66E4FE1B"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lastRenderedPageBreak/>
              <w:t>C2 Уровень владения в совершенстве/ Уровень носителя языка (</w:t>
            </w:r>
            <w:proofErr w:type="spellStart"/>
            <w:r w:rsidRPr="00FE13BF">
              <w:rPr>
                <w:rFonts w:ascii="OfficinaSansBookC" w:eastAsia="OfficinaSansBookC" w:hAnsi="OfficinaSansBookC" w:cs="OfficinaSansBookC"/>
                <w:sz w:val="24"/>
                <w:szCs w:val="24"/>
              </w:rPr>
              <w:t>Proficiency</w:t>
            </w:r>
            <w:proofErr w:type="spellEnd"/>
            <w:r w:rsidRPr="00FE13BF">
              <w:rPr>
                <w:rFonts w:ascii="OfficinaSansBookC" w:eastAsia="OfficinaSansBookC" w:hAnsi="OfficinaSansBookC" w:cs="OfficinaSansBookC"/>
                <w:sz w:val="24"/>
                <w:szCs w:val="24"/>
              </w:rPr>
              <w:t>)</w:t>
            </w:r>
          </w:p>
        </w:tc>
        <w:tc>
          <w:tcPr>
            <w:tcW w:w="2235" w:type="dxa"/>
            <w:shd w:val="clear" w:color="auto" w:fill="auto"/>
            <w:tcMar>
              <w:top w:w="100" w:type="dxa"/>
              <w:left w:w="100" w:type="dxa"/>
              <w:bottom w:w="100" w:type="dxa"/>
              <w:right w:w="100" w:type="dxa"/>
            </w:tcMar>
          </w:tcPr>
          <w:p w14:paraId="79F5305D"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highlight w:val="white"/>
              </w:rPr>
              <w:t xml:space="preserve">Кандидат понимает практически любое устное или письменное сообщение, может составить связный текст, опираясь на несколько устных и </w:t>
            </w:r>
            <w:r w:rsidRPr="00FE13BF">
              <w:rPr>
                <w:rFonts w:ascii="OfficinaSansBookC" w:eastAsia="OfficinaSansBookC" w:hAnsi="OfficinaSansBookC" w:cs="OfficinaSansBookC"/>
                <w:sz w:val="24"/>
                <w:szCs w:val="24"/>
                <w:highlight w:val="white"/>
              </w:rPr>
              <w:lastRenderedPageBreak/>
              <w:t>письменных источников; говорит спонтанно с высоким темпом и высокой степенью точности, подчеркивая оттенки значений даже в самых сложных случаях.</w:t>
            </w:r>
          </w:p>
        </w:tc>
        <w:tc>
          <w:tcPr>
            <w:tcW w:w="5415" w:type="dxa"/>
            <w:shd w:val="clear" w:color="auto" w:fill="auto"/>
            <w:tcMar>
              <w:top w:w="100" w:type="dxa"/>
              <w:left w:w="100" w:type="dxa"/>
              <w:bottom w:w="100" w:type="dxa"/>
              <w:right w:w="100" w:type="dxa"/>
            </w:tcMar>
          </w:tcPr>
          <w:p w14:paraId="4E4D68D4" w14:textId="77777777" w:rsidR="00275F0B" w:rsidRPr="00FE13BF" w:rsidRDefault="00D33188">
            <w:pPr>
              <w:widowControl w:val="0"/>
              <w:pBdr>
                <w:top w:val="nil"/>
                <w:left w:val="nil"/>
                <w:bottom w:val="nil"/>
                <w:right w:val="nil"/>
                <w:between w:val="nil"/>
              </w:pBdr>
              <w:spacing w:line="276" w:lineRule="auto"/>
              <w:jc w:val="both"/>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lastRenderedPageBreak/>
              <w:t>Аудирование</w:t>
            </w:r>
          </w:p>
          <w:p w14:paraId="0ABB6F66"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с легкостью понимать практически любой разговорный язык, будь то в прямом эфире или в эфире, с высокой естественной скоростью.</w:t>
            </w:r>
          </w:p>
          <w:p w14:paraId="53AD627D"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следить за специализированными лекциями и презентациями, использующими разговорный язык, региональное использование или незнакомую терминологию. Может сделать соответствующие</w:t>
            </w:r>
            <w:r w:rsidRPr="00FE13BF">
              <w:rPr>
                <w:rFonts w:ascii="OfficinaSansBookC" w:eastAsia="OfficinaSansBookC" w:hAnsi="OfficinaSansBookC" w:cs="OfficinaSansBookC"/>
                <w:sz w:val="24"/>
                <w:szCs w:val="24"/>
                <w:shd w:val="clear" w:color="auto" w:fill="F8F9FA"/>
              </w:rPr>
              <w:t xml:space="preserve"> </w:t>
            </w:r>
            <w:r w:rsidRPr="00FE13BF">
              <w:rPr>
                <w:rFonts w:ascii="OfficinaSansBookC" w:eastAsia="OfficinaSansBookC" w:hAnsi="OfficinaSansBookC" w:cs="OfficinaSansBookC"/>
                <w:sz w:val="24"/>
                <w:szCs w:val="24"/>
                <w:highlight w:val="white"/>
              </w:rPr>
              <w:lastRenderedPageBreak/>
              <w:t>выводы, когда ссылки или последствия не указаны явно. Может уловить суть шуток или намеков в презентации.</w:t>
            </w:r>
          </w:p>
          <w:p w14:paraId="3DA8255C"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Остальные дескрипторы совпадают с требованиями С1.</w:t>
            </w:r>
          </w:p>
          <w:p w14:paraId="76AE0CFD" w14:textId="77777777" w:rsidR="00275F0B" w:rsidRPr="00FE13BF" w:rsidRDefault="00D33188">
            <w:pPr>
              <w:widowControl w:val="0"/>
              <w:spacing w:line="276" w:lineRule="auto"/>
              <w:jc w:val="both"/>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t>Чтение</w:t>
            </w:r>
          </w:p>
          <w:p w14:paraId="0E354C8F"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понимать практически все формы письменного языка, включая абстрактные, структурно сложные или очень разговорные литературные и нелитературные произведения. Может понимать широкий спектр длинных и сложных текстов, замечая тонкие различия стиля и скрытого, а также явного смысла.</w:t>
            </w:r>
          </w:p>
          <w:p w14:paraId="2DC6CD29"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понимать специализированную официальную переписку по сложной теме.</w:t>
            </w:r>
          </w:p>
          <w:p w14:paraId="3EB9751D"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понять тонкости и последствия сложного отчета или статьи даже за пределами своей области специализации.</w:t>
            </w:r>
          </w:p>
          <w:p w14:paraId="6BCE9D7E" w14:textId="77777777" w:rsidR="00275F0B" w:rsidRPr="00FE13BF" w:rsidRDefault="00D33188">
            <w:pPr>
              <w:widowControl w:val="0"/>
              <w:spacing w:line="276" w:lineRule="auto"/>
              <w:jc w:val="both"/>
              <w:rPr>
                <w:rFonts w:ascii="OfficinaSansBookC" w:eastAsia="OfficinaSansBookC" w:hAnsi="OfficinaSansBookC" w:cs="OfficinaSansBookC"/>
                <w:b/>
                <w:sz w:val="24"/>
                <w:szCs w:val="24"/>
                <w:shd w:val="clear" w:color="auto" w:fill="F8F9FA"/>
              </w:rPr>
            </w:pPr>
            <w:r w:rsidRPr="00FE13BF">
              <w:rPr>
                <w:rFonts w:ascii="OfficinaSansBookC" w:eastAsia="OfficinaSansBookC" w:hAnsi="OfficinaSansBookC" w:cs="OfficinaSansBookC"/>
                <w:b/>
                <w:sz w:val="24"/>
                <w:szCs w:val="24"/>
                <w:shd w:val="clear" w:color="auto" w:fill="F8F9FA"/>
              </w:rPr>
              <w:t>Говорение</w:t>
            </w:r>
          </w:p>
          <w:p w14:paraId="707CE14F"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произносить четкую, плавную, хорошо структурированную речь с эффективной логической структурой, которая помогает получателю замечать и запоминать важные моменты. </w:t>
            </w:r>
          </w:p>
          <w:p w14:paraId="01DC7B54"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дать четкие, плавные, сложные и часто запоминающиеся описания. </w:t>
            </w:r>
          </w:p>
          <w:p w14:paraId="02740116"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Хорошо владеет идиоматическими выражениями и разговорными выражениями с пониманием коннотативных уровней значения. Может точно передать более тонкие оттенки смысла, используя с достаточной точностью широкий спектр средств модификации. Может вернуться и реструктурировать вокруг трудности так плавно, что собеседник едва ли осознает это.</w:t>
            </w:r>
          </w:p>
          <w:p w14:paraId="375A6BFB"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комфортно и уместно общаться, не стесняясь каких-либо языковых ограничений, вести полноценную социальную и личную жизнь. </w:t>
            </w:r>
          </w:p>
          <w:p w14:paraId="22ED557F" w14:textId="77777777" w:rsidR="00275F0B" w:rsidRPr="00FE13BF" w:rsidRDefault="00D33188">
            <w:pPr>
              <w:widowControl w:val="0"/>
              <w:spacing w:line="276" w:lineRule="auto"/>
              <w:jc w:val="both"/>
              <w:rPr>
                <w:rFonts w:ascii="OfficinaSansBookC" w:eastAsia="OfficinaSansBookC" w:hAnsi="OfficinaSansBookC" w:cs="OfficinaSansBookC"/>
                <w:b/>
                <w:sz w:val="24"/>
                <w:szCs w:val="24"/>
                <w:shd w:val="clear" w:color="auto" w:fill="F8F9FA"/>
              </w:rPr>
            </w:pPr>
            <w:r w:rsidRPr="00FE13BF">
              <w:rPr>
                <w:rFonts w:ascii="OfficinaSansBookC" w:eastAsia="OfficinaSansBookC" w:hAnsi="OfficinaSansBookC" w:cs="OfficinaSansBookC"/>
                <w:b/>
                <w:sz w:val="24"/>
                <w:szCs w:val="24"/>
                <w:shd w:val="clear" w:color="auto" w:fill="F8F9FA"/>
              </w:rPr>
              <w:t>Письмо</w:t>
            </w:r>
          </w:p>
          <w:p w14:paraId="05F5A8C1"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Может писать четкие, плавные, сложные тексты в подходящем и эффективном стиле и с логической структурой, которая помогает читателю найти важные моменты.</w:t>
            </w:r>
          </w:p>
          <w:p w14:paraId="3C57AFC2" w14:textId="77777777" w:rsidR="00275F0B" w:rsidRPr="00FE13BF" w:rsidRDefault="00D33188">
            <w:pPr>
              <w:widowControl w:val="0"/>
              <w:spacing w:line="276" w:lineRule="auto"/>
              <w:jc w:val="both"/>
              <w:rPr>
                <w:rFonts w:ascii="OfficinaSansBookC" w:eastAsia="OfficinaSansBookC" w:hAnsi="OfficinaSansBookC" w:cs="OfficinaSansBookC"/>
                <w:sz w:val="24"/>
                <w:szCs w:val="24"/>
                <w:highlight w:val="white"/>
              </w:rPr>
            </w:pPr>
            <w:r w:rsidRPr="00FE13BF">
              <w:rPr>
                <w:rFonts w:ascii="OfficinaSansBookC" w:eastAsia="OfficinaSansBookC" w:hAnsi="OfficinaSansBookC" w:cs="OfficinaSansBookC"/>
                <w:sz w:val="24"/>
                <w:szCs w:val="24"/>
                <w:highlight w:val="white"/>
              </w:rPr>
              <w:t xml:space="preserve">Может писать четкие, плавные и увлекательные истории и описания опыта в стиле, соответствующем выбранному жанру. Может правильно использовать идиому и юмор, чтобы усилить воздействие текста. </w:t>
            </w:r>
          </w:p>
          <w:p w14:paraId="0AFE6F6F" w14:textId="77777777" w:rsidR="00275F0B" w:rsidRPr="00FE13BF" w:rsidRDefault="00D33188">
            <w:pPr>
              <w:widowControl w:val="0"/>
              <w:spacing w:line="276" w:lineRule="auto"/>
              <w:jc w:val="both"/>
              <w:rPr>
                <w:rFonts w:ascii="OfficinaSansBookC" w:eastAsia="OfficinaSansBookC" w:hAnsi="OfficinaSansBookC" w:cs="OfficinaSansBookC"/>
                <w:sz w:val="24"/>
                <w:szCs w:val="24"/>
                <w:shd w:val="clear" w:color="auto" w:fill="F8F9FA"/>
              </w:rPr>
            </w:pPr>
            <w:r w:rsidRPr="00FE13BF">
              <w:rPr>
                <w:rFonts w:ascii="OfficinaSansBookC" w:eastAsia="OfficinaSansBookC" w:hAnsi="OfficinaSansBookC" w:cs="OfficinaSansBookC"/>
                <w:sz w:val="24"/>
                <w:szCs w:val="24"/>
                <w:highlight w:val="white"/>
              </w:rPr>
              <w:t xml:space="preserve">Может создавать четкие, плавные, сложные отчеты, </w:t>
            </w:r>
            <w:r w:rsidRPr="00FE13BF">
              <w:rPr>
                <w:rFonts w:ascii="OfficinaSansBookC" w:eastAsia="OfficinaSansBookC" w:hAnsi="OfficinaSansBookC" w:cs="OfficinaSansBookC"/>
                <w:sz w:val="24"/>
                <w:szCs w:val="24"/>
                <w:highlight w:val="white"/>
              </w:rPr>
              <w:lastRenderedPageBreak/>
              <w:t>статьи или эссе, в которых представлен конкретный случай или дана критическая оценка предложений или литературных произведений. Может обеспечить соответствующую и эффективную логическую структуру, которая поможет читателю найти важные моменты. Может излагать различные точки зрения на сложные академические или профессиональные темы, четко отличая свои собственные идеи и мнения от тех, которые содержатся в источниках.</w:t>
            </w:r>
            <w:r w:rsidRPr="00FE13BF">
              <w:rPr>
                <w:rFonts w:ascii="OfficinaSansBookC" w:eastAsia="OfficinaSansBookC" w:hAnsi="OfficinaSansBookC" w:cs="OfficinaSansBookC"/>
                <w:sz w:val="24"/>
                <w:szCs w:val="24"/>
                <w:shd w:val="clear" w:color="auto" w:fill="F8F9FA"/>
              </w:rPr>
              <w:t xml:space="preserve"> </w:t>
            </w:r>
          </w:p>
        </w:tc>
      </w:tr>
    </w:tbl>
    <w:p w14:paraId="1BC49FA7" w14:textId="77777777" w:rsidR="00275F0B" w:rsidRPr="00FE13BF" w:rsidRDefault="00275F0B">
      <w:pPr>
        <w:pBdr>
          <w:top w:val="nil"/>
          <w:left w:val="nil"/>
          <w:bottom w:val="nil"/>
          <w:right w:val="nil"/>
          <w:between w:val="nil"/>
        </w:pBdr>
        <w:shd w:val="clear" w:color="auto" w:fill="FFFFFF"/>
        <w:spacing w:after="0" w:line="276" w:lineRule="auto"/>
        <w:jc w:val="center"/>
        <w:rPr>
          <w:rFonts w:ascii="OfficinaSansBookC" w:eastAsia="OfficinaSansBookC" w:hAnsi="OfficinaSansBookC" w:cs="OfficinaSansBookC"/>
          <w:b/>
          <w:sz w:val="24"/>
          <w:szCs w:val="24"/>
        </w:rPr>
      </w:pPr>
    </w:p>
    <w:p w14:paraId="612D9532" w14:textId="77777777" w:rsidR="00275F0B" w:rsidRPr="00FE13BF" w:rsidRDefault="00D33188">
      <w:pPr>
        <w:spacing w:after="0" w:line="276" w:lineRule="auto"/>
        <w:rPr>
          <w:rFonts w:ascii="OfficinaSansBookC" w:eastAsia="OfficinaSansBookC" w:hAnsi="OfficinaSansBookC" w:cs="OfficinaSansBookC"/>
          <w:sz w:val="24"/>
          <w:szCs w:val="24"/>
        </w:rPr>
      </w:pPr>
      <w:r w:rsidRPr="00FE13BF">
        <w:rPr>
          <w:rFonts w:ascii="OfficinaSansBookC" w:hAnsi="OfficinaSansBookC"/>
        </w:rPr>
        <w:br w:type="page"/>
      </w:r>
    </w:p>
    <w:p w14:paraId="2CC17C9A" w14:textId="77777777" w:rsidR="00275F0B" w:rsidRPr="00FE13BF" w:rsidRDefault="00D33188" w:rsidP="00D96D59">
      <w:pPr>
        <w:keepNext/>
        <w:spacing w:after="0" w:line="276" w:lineRule="auto"/>
        <w:ind w:left="-566" w:right="-2"/>
        <w:jc w:val="right"/>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lastRenderedPageBreak/>
        <w:t xml:space="preserve">Приложение 2 </w:t>
      </w:r>
    </w:p>
    <w:p w14:paraId="15D5E6D5" w14:textId="77777777" w:rsidR="00275F0B" w:rsidRPr="00FE13BF" w:rsidRDefault="00D33188" w:rsidP="00D96D59">
      <w:pPr>
        <w:widowControl w:val="0"/>
        <w:spacing w:after="0" w:line="276" w:lineRule="auto"/>
        <w:ind w:left="-566" w:right="-2"/>
        <w:jc w:val="right"/>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Уровни развития переводческой компетенции (по CEFR 2018г.)</w:t>
      </w:r>
    </w:p>
    <w:tbl>
      <w:tblPr>
        <w:tblStyle w:val="afffe"/>
        <w:tblW w:w="9346"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24"/>
        <w:gridCol w:w="4395"/>
        <w:gridCol w:w="3827"/>
      </w:tblGrid>
      <w:tr w:rsidR="00275F0B" w:rsidRPr="00FE13BF" w14:paraId="74304270" w14:textId="77777777" w:rsidTr="00D96D59">
        <w:trPr>
          <w:trHeight w:val="20"/>
        </w:trPr>
        <w:tc>
          <w:tcPr>
            <w:tcW w:w="1124" w:type="dxa"/>
            <w:shd w:val="clear" w:color="auto" w:fill="auto"/>
            <w:tcMar>
              <w:top w:w="100" w:type="dxa"/>
              <w:left w:w="100" w:type="dxa"/>
              <w:bottom w:w="100" w:type="dxa"/>
              <w:right w:w="100" w:type="dxa"/>
            </w:tcMar>
          </w:tcPr>
          <w:p w14:paraId="4A052669" w14:textId="77777777" w:rsidR="00275F0B" w:rsidRPr="00FE13BF" w:rsidRDefault="00D33188">
            <w:pPr>
              <w:widowControl w:val="0"/>
              <w:pBdr>
                <w:top w:val="nil"/>
                <w:left w:val="nil"/>
                <w:bottom w:val="nil"/>
                <w:right w:val="nil"/>
                <w:between w:val="nil"/>
              </w:pBdr>
              <w:spacing w:line="276" w:lineRule="auto"/>
              <w:jc w:val="center"/>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t>Уровень</w:t>
            </w:r>
          </w:p>
        </w:tc>
        <w:tc>
          <w:tcPr>
            <w:tcW w:w="4395" w:type="dxa"/>
            <w:shd w:val="clear" w:color="auto" w:fill="auto"/>
            <w:tcMar>
              <w:top w:w="100" w:type="dxa"/>
              <w:left w:w="100" w:type="dxa"/>
              <w:bottom w:w="100" w:type="dxa"/>
              <w:right w:w="100" w:type="dxa"/>
            </w:tcMar>
          </w:tcPr>
          <w:p w14:paraId="429F6A5A" w14:textId="77777777" w:rsidR="00275F0B" w:rsidRPr="00FE13BF" w:rsidRDefault="00D33188">
            <w:pPr>
              <w:widowControl w:val="0"/>
              <w:pBdr>
                <w:top w:val="nil"/>
                <w:left w:val="nil"/>
                <w:bottom w:val="nil"/>
                <w:right w:val="nil"/>
                <w:between w:val="nil"/>
              </w:pBdr>
              <w:spacing w:line="276" w:lineRule="auto"/>
              <w:jc w:val="center"/>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t>Дескрипторы</w:t>
            </w:r>
          </w:p>
        </w:tc>
        <w:tc>
          <w:tcPr>
            <w:tcW w:w="3827" w:type="dxa"/>
            <w:shd w:val="clear" w:color="auto" w:fill="auto"/>
            <w:tcMar>
              <w:top w:w="100" w:type="dxa"/>
              <w:left w:w="100" w:type="dxa"/>
              <w:bottom w:w="100" w:type="dxa"/>
              <w:right w:w="100" w:type="dxa"/>
            </w:tcMar>
          </w:tcPr>
          <w:p w14:paraId="78BFE139" w14:textId="77777777" w:rsidR="00275F0B" w:rsidRPr="00FE13BF" w:rsidRDefault="00D33188">
            <w:pPr>
              <w:widowControl w:val="0"/>
              <w:pBdr>
                <w:top w:val="nil"/>
                <w:left w:val="nil"/>
                <w:bottom w:val="nil"/>
                <w:right w:val="nil"/>
                <w:between w:val="nil"/>
              </w:pBdr>
              <w:spacing w:line="276" w:lineRule="auto"/>
              <w:jc w:val="center"/>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t>Сфера применения</w:t>
            </w:r>
          </w:p>
        </w:tc>
      </w:tr>
      <w:tr w:rsidR="00275F0B" w:rsidRPr="00FE13BF" w14:paraId="651F9332" w14:textId="77777777" w:rsidTr="00D96D59">
        <w:tc>
          <w:tcPr>
            <w:tcW w:w="1124" w:type="dxa"/>
            <w:shd w:val="clear" w:color="auto" w:fill="auto"/>
            <w:tcMar>
              <w:top w:w="100" w:type="dxa"/>
              <w:left w:w="100" w:type="dxa"/>
              <w:bottom w:w="100" w:type="dxa"/>
              <w:right w:w="100" w:type="dxa"/>
            </w:tcMar>
          </w:tcPr>
          <w:p w14:paraId="7A71B0E7"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А1</w:t>
            </w:r>
          </w:p>
        </w:tc>
        <w:tc>
          <w:tcPr>
            <w:tcW w:w="4395" w:type="dxa"/>
            <w:shd w:val="clear" w:color="auto" w:fill="auto"/>
            <w:tcMar>
              <w:top w:w="100" w:type="dxa"/>
              <w:left w:w="100" w:type="dxa"/>
              <w:bottom w:w="100" w:type="dxa"/>
              <w:right w:w="100" w:type="dxa"/>
            </w:tcMar>
          </w:tcPr>
          <w:p w14:paraId="769C959C"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обеспечить простой, грубый устный перевод на (язык B) простых, повседневных слов и фраз, написанных на (языке A), которые встречаются на вывесках и объявлениях, плакатах, программах, листовках и т. д.</w:t>
            </w:r>
          </w:p>
          <w:p w14:paraId="70248013"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с помощью словаря переводит простые слова и словосочетания с (языка А) на (язык Б), но не всегда может подобрать подходящее значение.</w:t>
            </w:r>
          </w:p>
        </w:tc>
        <w:tc>
          <w:tcPr>
            <w:tcW w:w="3827" w:type="dxa"/>
            <w:shd w:val="clear" w:color="auto" w:fill="auto"/>
            <w:tcMar>
              <w:top w:w="100" w:type="dxa"/>
              <w:left w:w="100" w:type="dxa"/>
              <w:bottom w:w="100" w:type="dxa"/>
              <w:right w:w="100" w:type="dxa"/>
            </w:tcMar>
          </w:tcPr>
          <w:p w14:paraId="4352433A"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Общественная, профессиональная,</w:t>
            </w:r>
          </w:p>
          <w:p w14:paraId="45E9D852"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академическая</w:t>
            </w:r>
          </w:p>
          <w:p w14:paraId="371C89DF" w14:textId="3F20E52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(знаки, объявления, постеры, </w:t>
            </w:r>
            <w:r w:rsidR="00281101" w:rsidRPr="00FE13BF">
              <w:rPr>
                <w:rFonts w:ascii="OfficinaSansBookC" w:eastAsia="OfficinaSansBookC" w:hAnsi="OfficinaSansBookC" w:cs="OfficinaSansBookC"/>
                <w:sz w:val="24"/>
                <w:szCs w:val="24"/>
              </w:rPr>
              <w:t>листовки</w:t>
            </w:r>
            <w:r w:rsidRPr="00FE13BF">
              <w:rPr>
                <w:rFonts w:ascii="OfficinaSansBookC" w:eastAsia="OfficinaSansBookC" w:hAnsi="OfficinaSansBookC" w:cs="OfficinaSansBookC"/>
                <w:sz w:val="24"/>
                <w:szCs w:val="24"/>
              </w:rPr>
              <w:t>, расписание)</w:t>
            </w:r>
          </w:p>
          <w:p w14:paraId="5CE1FFCF"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Письменный перевод (публичные объявления, информация о транспорте простые инструкции и отчеты по предметам в его/ее области простые рассказы, академические правила)</w:t>
            </w:r>
          </w:p>
        </w:tc>
      </w:tr>
      <w:tr w:rsidR="00275F0B" w:rsidRPr="00FE13BF" w14:paraId="54DF58A1" w14:textId="77777777" w:rsidTr="00D96D59">
        <w:tc>
          <w:tcPr>
            <w:tcW w:w="1124" w:type="dxa"/>
            <w:shd w:val="clear" w:color="auto" w:fill="auto"/>
            <w:tcMar>
              <w:top w:w="100" w:type="dxa"/>
              <w:left w:w="100" w:type="dxa"/>
              <w:bottom w:w="100" w:type="dxa"/>
              <w:right w:w="100" w:type="dxa"/>
            </w:tcMar>
          </w:tcPr>
          <w:p w14:paraId="075ECDB1"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А2</w:t>
            </w:r>
          </w:p>
        </w:tc>
        <w:tc>
          <w:tcPr>
            <w:tcW w:w="4395" w:type="dxa"/>
            <w:shd w:val="clear" w:color="auto" w:fill="auto"/>
            <w:tcMar>
              <w:top w:w="100" w:type="dxa"/>
              <w:left w:w="100" w:type="dxa"/>
              <w:bottom w:w="100" w:type="dxa"/>
              <w:right w:w="100" w:type="dxa"/>
            </w:tcMar>
          </w:tcPr>
          <w:p w14:paraId="5B05C1B0"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обеспечить простой, грубый устный перевод на (язык Б) коротких простых текстов (например, заметок на знакомые темы), написанных на (язык А), улавливая наиболее существенные моменты., может предоставить простой, грубый устный перевод на (Язык Б) рутинной информации о знакомых повседневных предметах, записанной простыми предложениями на (Языке А) (например, личные новости, краткие рассказы, указания, уведомления или инструкции)</w:t>
            </w:r>
          </w:p>
          <w:p w14:paraId="06E4543C"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использовать простой язык для приблизительного перевода с (Язык А) на (Язык Б) очень коротких текстов на знакомые и повседневные темы, содержащих наиболее частотную лексику; несмотря на ошибки, перевод остается понятным. письма с новостями публичные объявления, записи в путеводителе простые рабочие инструкции, например, как заменить чернила в принтере простые, краткие рассказы, общие академические правила, например, для экзамена.</w:t>
            </w:r>
          </w:p>
        </w:tc>
        <w:tc>
          <w:tcPr>
            <w:tcW w:w="3827" w:type="dxa"/>
            <w:shd w:val="clear" w:color="auto" w:fill="auto"/>
            <w:tcMar>
              <w:top w:w="100" w:type="dxa"/>
              <w:left w:w="100" w:type="dxa"/>
              <w:bottom w:w="100" w:type="dxa"/>
              <w:right w:w="100" w:type="dxa"/>
            </w:tcMar>
          </w:tcPr>
          <w:p w14:paraId="0080265E"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Общественная, профессиональная,</w:t>
            </w:r>
          </w:p>
          <w:p w14:paraId="4F4C89D6"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академическая, социальная</w:t>
            </w:r>
          </w:p>
          <w:p w14:paraId="4650BE98"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(этикетки на пищевых продуктах или электронных устройствах, инструкции по использованию лекарств, инструкции по приобретению проездного билета, основные правила охраны труда и техники безопасности на рабочем месте, уведомления о книгах или обмене курсами/классами)</w:t>
            </w:r>
          </w:p>
          <w:p w14:paraId="22ACA915" w14:textId="77777777" w:rsidR="00275F0B" w:rsidRPr="00FE13BF" w:rsidRDefault="00275F0B">
            <w:pPr>
              <w:widowControl w:val="0"/>
              <w:spacing w:line="276" w:lineRule="auto"/>
              <w:rPr>
                <w:rFonts w:ascii="OfficinaSansBookC" w:eastAsia="OfficinaSansBookC" w:hAnsi="OfficinaSansBookC" w:cs="OfficinaSansBookC"/>
                <w:sz w:val="24"/>
                <w:szCs w:val="24"/>
              </w:rPr>
            </w:pPr>
          </w:p>
        </w:tc>
      </w:tr>
      <w:tr w:rsidR="00275F0B" w:rsidRPr="00FE13BF" w14:paraId="0AFA4787" w14:textId="77777777" w:rsidTr="00D96D59">
        <w:tc>
          <w:tcPr>
            <w:tcW w:w="1124" w:type="dxa"/>
            <w:shd w:val="clear" w:color="auto" w:fill="auto"/>
            <w:tcMar>
              <w:top w:w="100" w:type="dxa"/>
              <w:left w:w="100" w:type="dxa"/>
              <w:bottom w:w="100" w:type="dxa"/>
              <w:right w:w="100" w:type="dxa"/>
            </w:tcMar>
          </w:tcPr>
          <w:p w14:paraId="1757F5B4"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B1</w:t>
            </w:r>
          </w:p>
        </w:tc>
        <w:tc>
          <w:tcPr>
            <w:tcW w:w="4395" w:type="dxa"/>
            <w:shd w:val="clear" w:color="auto" w:fill="auto"/>
            <w:tcMar>
              <w:top w:w="100" w:type="dxa"/>
              <w:left w:w="100" w:type="dxa"/>
              <w:bottom w:w="100" w:type="dxa"/>
              <w:right w:w="100" w:type="dxa"/>
            </w:tcMar>
          </w:tcPr>
          <w:p w14:paraId="2479AC5F"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обеспечить устный перевод на (язык B) текстов, написанных на (языке A), содержащих информацию и аргументы по предметам, относящимся к его/ее </w:t>
            </w:r>
            <w:r w:rsidRPr="00FE13BF">
              <w:rPr>
                <w:rFonts w:ascii="OfficinaSansBookC" w:eastAsia="OfficinaSansBookC" w:hAnsi="OfficinaSansBookC" w:cs="OfficinaSansBookC"/>
                <w:sz w:val="24"/>
                <w:szCs w:val="24"/>
              </w:rPr>
              <w:lastRenderedPageBreak/>
              <w:t>профессиональным, академическим и личным интересам, при условии, что они написаны простым стандартным языком.  Может обеспечить приблизительный устный перевод на (язык B) четких, хорошо структурированных информационных текстов, написанных на (языке A) на знакомые или представляющие личный интерес темы, хотя его/ее лексические ограничения иногда вызывают трудности с формулировкой.</w:t>
            </w:r>
          </w:p>
          <w:p w14:paraId="6AD671E8"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выполнять приблизительные переводы с (языка А) на (язык Б) простых, основанных на фактах текстов, написанных несложным стандартным языком, точно повторяющих структуру оригинала; хотя возможны лингвистические ошибки, перевод остается понятным. Может производить приблизительные переводы с (языка А) на (язык Б) информации, содержащейся в коротких фактических текстах, написанных несложным стандартным языком; несмотря на ошибки, перевод остается понятным.</w:t>
            </w:r>
          </w:p>
        </w:tc>
        <w:tc>
          <w:tcPr>
            <w:tcW w:w="3827" w:type="dxa"/>
            <w:shd w:val="clear" w:color="auto" w:fill="auto"/>
            <w:tcMar>
              <w:top w:w="100" w:type="dxa"/>
              <w:left w:w="100" w:type="dxa"/>
              <w:bottom w:w="100" w:type="dxa"/>
              <w:right w:w="100" w:type="dxa"/>
            </w:tcMar>
          </w:tcPr>
          <w:p w14:paraId="3FDCB05E"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lastRenderedPageBreak/>
              <w:t>Общественная, профессиональная,</w:t>
            </w:r>
          </w:p>
          <w:p w14:paraId="1066CCF5"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академическая, социальная</w:t>
            </w:r>
          </w:p>
          <w:p w14:paraId="52D19F6E"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(Электронные письма или письма с новостями от </w:t>
            </w:r>
            <w:r w:rsidRPr="00FE13BF">
              <w:rPr>
                <w:rFonts w:ascii="OfficinaSansBookC" w:eastAsia="OfficinaSansBookC" w:hAnsi="OfficinaSansBookC" w:cs="OfficinaSansBookC"/>
                <w:sz w:val="24"/>
                <w:szCs w:val="24"/>
              </w:rPr>
              <w:lastRenderedPageBreak/>
              <w:t>друзей/родственников; простые отчеты, такие как показания свидетеля несчастного случая; резюме и письмо-презентация от кандидата на работу или стажировку; брошюры с описанием доступных внеклассных мероприятий, включая условия A2+; правила или сбор мусора расширенное резюме и презентационное письмо от кандидата на работу или стажировку)</w:t>
            </w:r>
          </w:p>
          <w:p w14:paraId="4EDE234A"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Письменный перевод</w:t>
            </w:r>
          </w:p>
          <w:p w14:paraId="3AFCB00A"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(прямые письма, инструкции, отчеты по предметам в своей области, общие академические правила)</w:t>
            </w:r>
          </w:p>
        </w:tc>
      </w:tr>
      <w:tr w:rsidR="00275F0B" w:rsidRPr="00FE13BF" w14:paraId="3C351FC4" w14:textId="77777777" w:rsidTr="00D96D59">
        <w:tc>
          <w:tcPr>
            <w:tcW w:w="1124" w:type="dxa"/>
            <w:shd w:val="clear" w:color="auto" w:fill="auto"/>
            <w:tcMar>
              <w:top w:w="100" w:type="dxa"/>
              <w:left w:w="100" w:type="dxa"/>
              <w:bottom w:w="100" w:type="dxa"/>
              <w:right w:w="100" w:type="dxa"/>
            </w:tcMar>
          </w:tcPr>
          <w:p w14:paraId="3E96BBFE"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lastRenderedPageBreak/>
              <w:t>B2</w:t>
            </w:r>
          </w:p>
        </w:tc>
        <w:tc>
          <w:tcPr>
            <w:tcW w:w="4395" w:type="dxa"/>
            <w:shd w:val="clear" w:color="auto" w:fill="auto"/>
            <w:tcMar>
              <w:top w:w="100" w:type="dxa"/>
              <w:left w:w="100" w:type="dxa"/>
              <w:bottom w:w="100" w:type="dxa"/>
              <w:right w:w="100" w:type="dxa"/>
            </w:tcMar>
          </w:tcPr>
          <w:p w14:paraId="37B6D0B9"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обеспечить устный перевод на (язык B) сложных текстов, написанных на (язык A), содержащих информацию и аргументы по предметам, относящимся к его/ее профессиональным, академическим и личным интересам. Может обеспечить устный перевод на (язык B) текстов, написанных на (языке A), содержащих информацию и аргументы по вопросам, относящимся к его/ее профессиональным, академическим и личным интересам, при условии, что они написаны несложным стандартным языком.</w:t>
            </w:r>
          </w:p>
          <w:p w14:paraId="7B720DB0"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Может производить четко организованные переводы с (языка А) на (язык Б), которые отражают обычное использование языка, но могут чрезмерно зависеть от порядка, абзацев, </w:t>
            </w:r>
            <w:r w:rsidRPr="00FE13BF">
              <w:rPr>
                <w:rFonts w:ascii="OfficinaSansBookC" w:eastAsia="OfficinaSansBookC" w:hAnsi="OfficinaSansBookC" w:cs="OfficinaSansBookC"/>
                <w:sz w:val="24"/>
                <w:szCs w:val="24"/>
              </w:rPr>
              <w:lastRenderedPageBreak/>
              <w:t>пунктуации и конкретных формулировок оригинала. Может производить переводы на (язык B, которые точно повторяют структуру предложений и абзацев исходного текста на (языке A), точно передавая основные моменты исходного текста, хотя перевод может читаться неуклюже.</w:t>
            </w:r>
          </w:p>
        </w:tc>
        <w:tc>
          <w:tcPr>
            <w:tcW w:w="3827" w:type="dxa"/>
            <w:shd w:val="clear" w:color="auto" w:fill="auto"/>
            <w:tcMar>
              <w:top w:w="100" w:type="dxa"/>
              <w:left w:w="100" w:type="dxa"/>
              <w:bottom w:w="100" w:type="dxa"/>
              <w:right w:w="100" w:type="dxa"/>
            </w:tcMar>
          </w:tcPr>
          <w:p w14:paraId="618419E3"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lastRenderedPageBreak/>
              <w:t>Общественная, профессиональная,</w:t>
            </w:r>
          </w:p>
          <w:p w14:paraId="23E20A89"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академическая, социальная</w:t>
            </w:r>
          </w:p>
          <w:p w14:paraId="31BAE0EB"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(газетные или журнальные статьи по текущим вопросам личного интереса тексты, сопровождающие произведения искусства в музее или на выставке, муниципальные правила, такие как переработка отходов, парковка и т. д. технические отчеты, относящиеся к его / ее профессии академические правила информации, например, правила письменной речи на бумаге)</w:t>
            </w:r>
          </w:p>
          <w:p w14:paraId="69536538"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Письменный перевод</w:t>
            </w:r>
          </w:p>
          <w:p w14:paraId="3F5F0AFB"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(письма, статьи в журнале или газете, некоторые разговорные сочинения академические статьи и книги, романы, рассказы, пьесы)</w:t>
            </w:r>
          </w:p>
        </w:tc>
      </w:tr>
      <w:tr w:rsidR="00275F0B" w:rsidRPr="00FE13BF" w14:paraId="63EEFF64" w14:textId="77777777" w:rsidTr="00D96D59">
        <w:trPr>
          <w:trHeight w:val="440"/>
        </w:trPr>
        <w:tc>
          <w:tcPr>
            <w:tcW w:w="1124" w:type="dxa"/>
            <w:shd w:val="clear" w:color="auto" w:fill="auto"/>
            <w:tcMar>
              <w:top w:w="100" w:type="dxa"/>
              <w:left w:w="100" w:type="dxa"/>
              <w:bottom w:w="100" w:type="dxa"/>
              <w:right w:w="100" w:type="dxa"/>
            </w:tcMar>
          </w:tcPr>
          <w:p w14:paraId="5D108136"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C1</w:t>
            </w:r>
          </w:p>
        </w:tc>
        <w:tc>
          <w:tcPr>
            <w:tcW w:w="4395" w:type="dxa"/>
            <w:shd w:val="clear" w:color="auto" w:fill="auto"/>
            <w:tcMar>
              <w:top w:w="100" w:type="dxa"/>
              <w:left w:w="100" w:type="dxa"/>
              <w:bottom w:w="100" w:type="dxa"/>
              <w:right w:w="100" w:type="dxa"/>
            </w:tcMar>
          </w:tcPr>
          <w:p w14:paraId="5D39DABE"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обеспечить беглый устный перевод на (язык Б) сложных письменных текстов, написанных на (языке А), по широкому кругу общих и специализированных тем, с учётом большинства нюансов.</w:t>
            </w:r>
          </w:p>
          <w:p w14:paraId="0F899AF8"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переводить на (язык Б) абстрактные тексты на социальные, академические и профессиональные темы в своей области, написанные на (языке А), успешно передавая оценочные аспекты и аргументы, включая многие связанные с ними последствия, хотя некоторые выражения могут быть чрезмерными - под влиянием оригинала.</w:t>
            </w:r>
          </w:p>
        </w:tc>
        <w:tc>
          <w:tcPr>
            <w:tcW w:w="3827" w:type="dxa"/>
            <w:vMerge w:val="restart"/>
            <w:shd w:val="clear" w:color="auto" w:fill="auto"/>
            <w:tcMar>
              <w:top w:w="100" w:type="dxa"/>
              <w:left w:w="100" w:type="dxa"/>
              <w:bottom w:w="100" w:type="dxa"/>
              <w:right w:w="100" w:type="dxa"/>
            </w:tcMar>
          </w:tcPr>
          <w:p w14:paraId="2D0ADDCF"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Общественная, профессиональная,</w:t>
            </w:r>
          </w:p>
          <w:p w14:paraId="14EC0D24"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академическая, социальная (специализированные журнальные статьи и отчеты по вопросам, представляющим личный интерес, документы государственной политики, декларации, правила или положения, профессиональные публикации, технические отчеты, контракты, пресс-релизы, академические проекты и связанные с ними документы)</w:t>
            </w:r>
          </w:p>
          <w:p w14:paraId="3EC0E7BC"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Письменный перевод</w:t>
            </w:r>
          </w:p>
          <w:p w14:paraId="0986DFFB"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С1 (письма, статьи в журнале или газете, короткие рассказы, речи, проповеди, программные документы, научные, технические, финансовые или проектные отчеты, положения, статьи и другие профессиональные публикации, академические статьи и книги, литературная критика)</w:t>
            </w:r>
          </w:p>
          <w:p w14:paraId="164B5B01"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С2 (письма, газетные статьи, комментарии и редакционные статьи, специализированные статьи или другие публикации, адресованные широкой образованной читательской аудитории политический трактат, документ государственной политики, юридическое заключение профессиональные публикации, технические отчеты, контракты, пресс-релизы академический документ)</w:t>
            </w:r>
          </w:p>
        </w:tc>
      </w:tr>
      <w:tr w:rsidR="00275F0B" w:rsidRPr="00FE13BF" w14:paraId="4DE612E3" w14:textId="77777777" w:rsidTr="00D96D59">
        <w:trPr>
          <w:trHeight w:val="440"/>
        </w:trPr>
        <w:tc>
          <w:tcPr>
            <w:tcW w:w="1124" w:type="dxa"/>
            <w:shd w:val="clear" w:color="auto" w:fill="auto"/>
            <w:tcMar>
              <w:top w:w="100" w:type="dxa"/>
              <w:left w:w="100" w:type="dxa"/>
              <w:bottom w:w="100" w:type="dxa"/>
              <w:right w:w="100" w:type="dxa"/>
            </w:tcMar>
          </w:tcPr>
          <w:p w14:paraId="62C88AD9"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C2</w:t>
            </w:r>
          </w:p>
        </w:tc>
        <w:tc>
          <w:tcPr>
            <w:tcW w:w="4395" w:type="dxa"/>
            <w:shd w:val="clear" w:color="auto" w:fill="auto"/>
            <w:tcMar>
              <w:top w:w="100" w:type="dxa"/>
              <w:left w:w="100" w:type="dxa"/>
              <w:bottom w:w="100" w:type="dxa"/>
              <w:right w:w="100" w:type="dxa"/>
            </w:tcMar>
          </w:tcPr>
          <w:p w14:paraId="428399C6"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обеспечить беглый устный перевод на (язык B) абстрактных текстов, написанных на (язык A) по широкому кругу вопросов личного, академического и профессионального интереса, успешно передавая оценочные аспекты и аргументы, включая связанные с ними нюансы и последствия.</w:t>
            </w:r>
          </w:p>
          <w:p w14:paraId="4DAF0CD5" w14:textId="77777777" w:rsidR="00275F0B" w:rsidRPr="00FE13BF" w:rsidRDefault="00D33188">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Может переводить на (язык B) технические материалы, написанные на (языке A) вне его/ее специализации, при условии, что точность предмета проверяется специалистом в соответствующей области.</w:t>
            </w:r>
          </w:p>
        </w:tc>
        <w:tc>
          <w:tcPr>
            <w:tcW w:w="3827" w:type="dxa"/>
            <w:vMerge/>
            <w:shd w:val="clear" w:color="auto" w:fill="auto"/>
            <w:tcMar>
              <w:top w:w="100" w:type="dxa"/>
              <w:left w:w="100" w:type="dxa"/>
              <w:bottom w:w="100" w:type="dxa"/>
              <w:right w:w="100" w:type="dxa"/>
            </w:tcMar>
          </w:tcPr>
          <w:p w14:paraId="4F8C214B" w14:textId="77777777" w:rsidR="00275F0B" w:rsidRPr="00FE13BF" w:rsidRDefault="00275F0B">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p>
        </w:tc>
      </w:tr>
    </w:tbl>
    <w:p w14:paraId="0E6F63BD" w14:textId="77777777" w:rsidR="00275F0B" w:rsidRPr="00FE13BF" w:rsidRDefault="00D33188" w:rsidP="0033101F">
      <w:pPr>
        <w:keepNext/>
        <w:spacing w:after="0" w:line="276" w:lineRule="auto"/>
        <w:ind w:left="-566" w:right="-2"/>
        <w:jc w:val="right"/>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lastRenderedPageBreak/>
        <w:t xml:space="preserve">Приложение 3 </w:t>
      </w:r>
    </w:p>
    <w:p w14:paraId="6251F1E5" w14:textId="77777777" w:rsidR="00275F0B" w:rsidRPr="00FE13BF" w:rsidRDefault="00D33188">
      <w:pPr>
        <w:keepNext/>
        <w:spacing w:after="0" w:line="276" w:lineRule="auto"/>
        <w:ind w:left="-566" w:right="-607"/>
        <w:jc w:val="center"/>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ПРИМЕРНЫЕ ВОПРОСЫ ДЛЯ УСТНОГО СОБЕСЕДОВАНИЯ</w:t>
      </w:r>
    </w:p>
    <w:p w14:paraId="7CB9CCC8"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Elementary A1</w:t>
      </w:r>
    </w:p>
    <w:p w14:paraId="7EF218C0"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What’s your phone number?</w:t>
      </w:r>
    </w:p>
    <w:p w14:paraId="28AC86F2"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What’s your email address?</w:t>
      </w:r>
    </w:p>
    <w:p w14:paraId="7DC1BBDD"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do you do?</w:t>
      </w:r>
    </w:p>
    <w:p w14:paraId="0C511835"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What’s your father’s job? What time does he start work?</w:t>
      </w:r>
    </w:p>
    <w:p w14:paraId="1E1A53BE"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does your mother do? What time does she finish work?</w:t>
      </w:r>
    </w:p>
    <w:p w14:paraId="730B531F"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What’s your </w:t>
      </w:r>
      <w:proofErr w:type="spellStart"/>
      <w:r w:rsidRPr="00FE13BF">
        <w:rPr>
          <w:rFonts w:ascii="OfficinaSansBookC" w:eastAsia="OfficinaSansBookC" w:hAnsi="OfficinaSansBookC" w:cs="OfficinaSansBookC"/>
          <w:sz w:val="24"/>
          <w:szCs w:val="24"/>
          <w:lang w:val="en-US"/>
        </w:rPr>
        <w:t>favourite</w:t>
      </w:r>
      <w:proofErr w:type="spellEnd"/>
      <w:r w:rsidRPr="00FE13BF">
        <w:rPr>
          <w:rFonts w:ascii="OfficinaSansBookC" w:eastAsia="OfficinaSansBookC" w:hAnsi="OfficinaSansBookC" w:cs="OfficinaSansBookC"/>
          <w:sz w:val="24"/>
          <w:szCs w:val="24"/>
          <w:lang w:val="en-US"/>
        </w:rPr>
        <w:t xml:space="preserve"> day of the week? Why?</w:t>
      </w:r>
    </w:p>
    <w:p w14:paraId="1480C7D2"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How many people are there in your family? Who are they?</w:t>
      </w:r>
    </w:p>
    <w:p w14:paraId="2B7E8AFF"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Do you have any brothers or sisters?</w:t>
      </w:r>
    </w:p>
    <w:p w14:paraId="30A72BF5"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How many grandparents have you got? How often do you see them?</w:t>
      </w:r>
    </w:p>
    <w:p w14:paraId="184E2F3F"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Who’s the oldest in your family? Who’s the youngest?</w:t>
      </w:r>
    </w:p>
    <w:p w14:paraId="0A77442E"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does your family usually do on Sundays?</w:t>
      </w:r>
    </w:p>
    <w:p w14:paraId="1C7F4658"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How many cousins do you have? What do you do when you see them?</w:t>
      </w:r>
    </w:p>
    <w:p w14:paraId="59BA6932"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How often do you eat fast food?</w:t>
      </w:r>
    </w:p>
    <w:p w14:paraId="5F628B17"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are the most popular dishes in your country?</w:t>
      </w:r>
    </w:p>
    <w:p w14:paraId="627EC8B8"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When did you last go to a nice restaurant? What did you order?</w:t>
      </w:r>
    </w:p>
    <w:p w14:paraId="34E7331B"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Can you cook? What is the last dish you cooked?</w:t>
      </w:r>
    </w:p>
    <w:p w14:paraId="24A05ABE"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Who usually does the cooking in your family?</w:t>
      </w:r>
    </w:p>
    <w:p w14:paraId="36C5ECE3"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How often do you go to the cinema? Who do you go with?</w:t>
      </w:r>
    </w:p>
    <w:p w14:paraId="621D8D57"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What’s the name of the last film you saw? What was it about?</w:t>
      </w:r>
    </w:p>
    <w:p w14:paraId="22C42A62"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Who’s your </w:t>
      </w:r>
      <w:proofErr w:type="spellStart"/>
      <w:r w:rsidRPr="00FE13BF">
        <w:rPr>
          <w:rFonts w:ascii="OfficinaSansBookC" w:eastAsia="OfficinaSansBookC" w:hAnsi="OfficinaSansBookC" w:cs="OfficinaSansBookC"/>
          <w:sz w:val="24"/>
          <w:szCs w:val="24"/>
          <w:lang w:val="en-US"/>
        </w:rPr>
        <w:t>favourite</w:t>
      </w:r>
      <w:proofErr w:type="spellEnd"/>
      <w:r w:rsidRPr="00FE13BF">
        <w:rPr>
          <w:rFonts w:ascii="OfficinaSansBookC" w:eastAsia="OfficinaSansBookC" w:hAnsi="OfficinaSansBookC" w:cs="OfficinaSansBookC"/>
          <w:sz w:val="24"/>
          <w:szCs w:val="24"/>
          <w:lang w:val="en-US"/>
        </w:rPr>
        <w:t xml:space="preserve"> actor or actress? Why do you like them?</w:t>
      </w:r>
    </w:p>
    <w:p w14:paraId="5A9ABB08"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 </w:t>
      </w:r>
    </w:p>
    <w:p w14:paraId="7D05FC0B"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Pre-Intermediate A2</w:t>
      </w:r>
    </w:p>
    <w:p w14:paraId="69A31F8A"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Hometown/place you live in</w:t>
      </w:r>
    </w:p>
    <w:p w14:paraId="31FDE08D"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town do you come from?</w:t>
      </w:r>
    </w:p>
    <w:p w14:paraId="739C5EE1"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What do you think of your hometown? </w:t>
      </w:r>
    </w:p>
    <w:p w14:paraId="50F0DFE3"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Do you like living in your village? Why/Why not? </w:t>
      </w:r>
    </w:p>
    <w:p w14:paraId="43C9F4EF"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Sport</w:t>
      </w:r>
    </w:p>
    <w:p w14:paraId="35C65D20"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Who do you </w:t>
      </w:r>
      <w:proofErr w:type="spellStart"/>
      <w:r w:rsidRPr="00FE13BF">
        <w:rPr>
          <w:rFonts w:ascii="OfficinaSansBookC" w:eastAsia="OfficinaSansBookC" w:hAnsi="OfficinaSansBookC" w:cs="OfficinaSansBookC"/>
          <w:sz w:val="24"/>
          <w:szCs w:val="24"/>
          <w:lang w:val="en-US"/>
        </w:rPr>
        <w:t>practise</w:t>
      </w:r>
      <w:proofErr w:type="spellEnd"/>
      <w:r w:rsidRPr="00FE13BF">
        <w:rPr>
          <w:rFonts w:ascii="OfficinaSansBookC" w:eastAsia="OfficinaSansBookC" w:hAnsi="OfficinaSansBookC" w:cs="OfficinaSansBookC"/>
          <w:sz w:val="24"/>
          <w:szCs w:val="24"/>
          <w:lang w:val="en-US"/>
        </w:rPr>
        <w:t xml:space="preserve"> it with? </w:t>
      </w:r>
    </w:p>
    <w:p w14:paraId="15EF6879"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When do you have a match? </w:t>
      </w:r>
    </w:p>
    <w:p w14:paraId="1C87A740"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Do you often win or lose? </w:t>
      </w:r>
    </w:p>
    <w:p w14:paraId="1B280C0F"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Who is your </w:t>
      </w:r>
      <w:proofErr w:type="spellStart"/>
      <w:r w:rsidRPr="00FE13BF">
        <w:rPr>
          <w:rFonts w:ascii="OfficinaSansBookC" w:eastAsia="OfficinaSansBookC" w:hAnsi="OfficinaSansBookC" w:cs="OfficinaSansBookC"/>
          <w:sz w:val="24"/>
          <w:szCs w:val="24"/>
          <w:lang w:val="en-US"/>
        </w:rPr>
        <w:t>favourite</w:t>
      </w:r>
      <w:proofErr w:type="spellEnd"/>
      <w:r w:rsidRPr="00FE13BF">
        <w:rPr>
          <w:rFonts w:ascii="OfficinaSansBookC" w:eastAsia="OfficinaSansBookC" w:hAnsi="OfficinaSansBookC" w:cs="OfficinaSansBookC"/>
          <w:sz w:val="24"/>
          <w:szCs w:val="24"/>
          <w:lang w:val="en-US"/>
        </w:rPr>
        <w:t xml:space="preserve"> sportsperson? </w:t>
      </w:r>
    </w:p>
    <w:p w14:paraId="6A634BB3"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Are you fit enough? </w:t>
      </w:r>
    </w:p>
    <w:p w14:paraId="7E5C1154"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How often do you exercise? (I have </w:t>
      </w:r>
      <w:proofErr w:type="spellStart"/>
      <w:r w:rsidRPr="00FE13BF">
        <w:rPr>
          <w:rFonts w:ascii="OfficinaSansBookC" w:eastAsia="OfficinaSansBookC" w:hAnsi="OfficinaSansBookC" w:cs="OfficinaSansBookC"/>
          <w:sz w:val="24"/>
          <w:szCs w:val="24"/>
          <w:lang w:val="en-US"/>
        </w:rPr>
        <w:t>practised</w:t>
      </w:r>
      <w:proofErr w:type="spellEnd"/>
      <w:r w:rsidRPr="00FE13BF">
        <w:rPr>
          <w:rFonts w:ascii="OfficinaSansBookC" w:eastAsia="OfficinaSansBookC" w:hAnsi="OfficinaSansBookC" w:cs="OfficinaSansBookC"/>
          <w:sz w:val="24"/>
          <w:szCs w:val="24"/>
          <w:lang w:val="en-US"/>
        </w:rPr>
        <w:t xml:space="preserve"> football for/since).</w:t>
      </w:r>
    </w:p>
    <w:p w14:paraId="2D11B4A9" w14:textId="77777777" w:rsidR="00275F0B" w:rsidRPr="00FE13BF" w:rsidRDefault="00275F0B">
      <w:pPr>
        <w:keepNext/>
        <w:spacing w:after="0" w:line="276" w:lineRule="auto"/>
        <w:ind w:left="-566" w:right="-607"/>
        <w:jc w:val="both"/>
        <w:rPr>
          <w:rFonts w:ascii="OfficinaSansBookC" w:eastAsia="OfficinaSansBookC" w:hAnsi="OfficinaSansBookC" w:cs="OfficinaSansBookC"/>
          <w:sz w:val="24"/>
          <w:szCs w:val="24"/>
          <w:lang w:val="en-US"/>
        </w:rPr>
      </w:pPr>
    </w:p>
    <w:p w14:paraId="1B4C75AA"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Intermediate B1</w:t>
      </w:r>
    </w:p>
    <w:p w14:paraId="5F4AAC0F"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Work and study</w:t>
      </w:r>
    </w:p>
    <w:p w14:paraId="4EB7A938"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Do you find it easy to study where you live?</w:t>
      </w:r>
    </w:p>
    <w:p w14:paraId="76E3A727"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Do you use the internet to learn new things?</w:t>
      </w:r>
    </w:p>
    <w:p w14:paraId="16906CE5"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Do you prefer working on your own or with other people?</w:t>
      </w:r>
    </w:p>
    <w:p w14:paraId="3DAE4C0F"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kind of work would you really like to do in the future?</w:t>
      </w:r>
    </w:p>
    <w:p w14:paraId="62A89E22"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Are you happier doing mental or physical work?</w:t>
      </w:r>
    </w:p>
    <w:p w14:paraId="79C77183"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Can you remember your first English lessons?</w:t>
      </w:r>
    </w:p>
    <w:p w14:paraId="735AB5C2"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do you think were the most important things you learned at Primary school?</w:t>
      </w:r>
    </w:p>
    <w:p w14:paraId="79FBC763"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lastRenderedPageBreak/>
        <w:t>Would you prefer to work for a big or small company?</w:t>
      </w:r>
    </w:p>
    <w:p w14:paraId="4B1D212B"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How are weekdays different from weekends in your family’s life?</w:t>
      </w:r>
    </w:p>
    <w:p w14:paraId="378E405E"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are your plans for the future?</w:t>
      </w:r>
    </w:p>
    <w:p w14:paraId="67483681"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are you like as a person?</w:t>
      </w:r>
    </w:p>
    <w:p w14:paraId="585FE354"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Could you tell me about your best friend?</w:t>
      </w:r>
    </w:p>
    <w:p w14:paraId="71A10001"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is important about a friend for you?</w:t>
      </w:r>
    </w:p>
    <w:p w14:paraId="488A152F"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family occasions do you celebrate in your family and how?</w:t>
      </w:r>
    </w:p>
    <w:p w14:paraId="745B786C"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Travel and holidays</w:t>
      </w:r>
    </w:p>
    <w:p w14:paraId="7427CAF5"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Have you ever used your English on holiday?</w:t>
      </w:r>
    </w:p>
    <w:p w14:paraId="35A1FF6F"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Where would you really like to go on holiday in the future?</w:t>
      </w:r>
    </w:p>
    <w:p w14:paraId="22D1047E" w14:textId="3DB83AE3"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Do you like to plan your holidays carefully or do you prefer </w:t>
      </w:r>
      <w:r w:rsidR="00BA5851" w:rsidRPr="00FE13BF">
        <w:rPr>
          <w:rFonts w:ascii="OfficinaSansBookC" w:eastAsia="OfficinaSansBookC" w:hAnsi="OfficinaSansBookC" w:cs="OfficinaSansBookC"/>
          <w:sz w:val="24"/>
          <w:szCs w:val="24"/>
          <w:lang w:val="en-US"/>
        </w:rPr>
        <w:t xml:space="preserve">just </w:t>
      </w:r>
      <w:r w:rsidRPr="00FE13BF">
        <w:rPr>
          <w:rFonts w:ascii="OfficinaSansBookC" w:eastAsia="OfficinaSansBookC" w:hAnsi="OfficinaSansBookC" w:cs="OfficinaSansBookC"/>
          <w:sz w:val="24"/>
          <w:szCs w:val="24"/>
          <w:lang w:val="en-US"/>
        </w:rPr>
        <w:t>to go?</w:t>
      </w:r>
    </w:p>
    <w:p w14:paraId="47A60DF8"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How do you prefer to travel? by train or by plane?</w:t>
      </w:r>
    </w:p>
    <w:p w14:paraId="4872C5C6"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What’s public transport like in your country?</w:t>
      </w:r>
    </w:p>
    <w:p w14:paraId="761A1F3C"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 </w:t>
      </w:r>
    </w:p>
    <w:p w14:paraId="632D269F"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Upper- Intermediate B2</w:t>
      </w:r>
    </w:p>
    <w:p w14:paraId="562F9C45"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are some bad habits that people have?</w:t>
      </w:r>
    </w:p>
    <w:p w14:paraId="7B8ADC3A"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Do you ever throw litter on the ground?</w:t>
      </w:r>
    </w:p>
    <w:p w14:paraId="192FA31F"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Do you ever lose your temper?</w:t>
      </w:r>
    </w:p>
    <w:p w14:paraId="53918E17"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are some bad habits people have while driving?</w:t>
      </w:r>
    </w:p>
    <w:p w14:paraId="1204DA2E"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Why are some people rude to other people?</w:t>
      </w:r>
    </w:p>
    <w:p w14:paraId="5F32D7AC"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How can you get rid of a bad habit?</w:t>
      </w:r>
    </w:p>
    <w:p w14:paraId="3C88CDD5"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is the biggest environmental issue in your country?</w:t>
      </w:r>
    </w:p>
    <w:p w14:paraId="674D30E1"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Do you try to be 'green'?</w:t>
      </w:r>
    </w:p>
    <w:p w14:paraId="1759130A"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do you think the effects of climate change will be?</w:t>
      </w:r>
    </w:p>
    <w:p w14:paraId="4F3C1E4E"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Do you think people are too complacent about climate change?</w:t>
      </w:r>
    </w:p>
    <w:p w14:paraId="50636E9A"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How can you personally help the environment?</w:t>
      </w:r>
    </w:p>
    <w:p w14:paraId="1196E2BD"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Do you think happiness is connected to wealth?</w:t>
      </w:r>
    </w:p>
    <w:p w14:paraId="64852980"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Do you think happiness is connected to love?</w:t>
      </w:r>
    </w:p>
    <w:p w14:paraId="63960038"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What things make you happy?</w:t>
      </w:r>
    </w:p>
    <w:p w14:paraId="0C9353B1"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How do you cheer yourself up when you are down?</w:t>
      </w:r>
    </w:p>
    <w:p w14:paraId="0AFE5DA2"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Why do some people find it difficult to achieve happiness?</w:t>
      </w:r>
    </w:p>
    <w:p w14:paraId="5B5AC965"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Why do people become criminals?</w:t>
      </w:r>
    </w:p>
    <w:p w14:paraId="44ED14B6"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Is there a lot of crime in your country?</w:t>
      </w:r>
    </w:p>
    <w:p w14:paraId="56406EF8"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Is there anything which is a crime but shouldn't be?</w:t>
      </w:r>
    </w:p>
    <w:p w14:paraId="00EE0CAB" w14:textId="77777777" w:rsidR="00275F0B" w:rsidRPr="00FE13BF" w:rsidRDefault="00D33188">
      <w:pPr>
        <w:keepNext/>
        <w:spacing w:after="0" w:line="276" w:lineRule="auto"/>
        <w:ind w:left="-566" w:right="-607"/>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Is there anything which is not a crime but should be?</w:t>
      </w:r>
    </w:p>
    <w:p w14:paraId="4768B72A" w14:textId="77777777" w:rsidR="00275F0B" w:rsidRPr="00FE13BF" w:rsidRDefault="00D33188">
      <w:pPr>
        <w:spacing w:after="0" w:line="276" w:lineRule="auto"/>
        <w:rPr>
          <w:rFonts w:ascii="OfficinaSansBookC" w:eastAsia="OfficinaSansBookC" w:hAnsi="OfficinaSansBookC" w:cs="OfficinaSansBookC"/>
          <w:b/>
          <w:sz w:val="24"/>
          <w:szCs w:val="24"/>
          <w:lang w:val="en-US"/>
        </w:rPr>
      </w:pPr>
      <w:r w:rsidRPr="00FE13BF">
        <w:rPr>
          <w:rFonts w:ascii="OfficinaSansBookC" w:hAnsi="OfficinaSansBookC"/>
          <w:lang w:val="en-US"/>
        </w:rPr>
        <w:br w:type="page"/>
      </w:r>
    </w:p>
    <w:p w14:paraId="1747A532" w14:textId="77777777" w:rsidR="00275F0B" w:rsidRPr="00FE13BF" w:rsidRDefault="00D33188" w:rsidP="0033101F">
      <w:pPr>
        <w:keepNext/>
        <w:spacing w:after="0" w:line="276" w:lineRule="auto"/>
        <w:ind w:left="-566" w:right="-2"/>
        <w:jc w:val="right"/>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lastRenderedPageBreak/>
        <w:t>Приложение 4</w:t>
      </w:r>
    </w:p>
    <w:p w14:paraId="3299336D" w14:textId="77777777" w:rsidR="00275F0B" w:rsidRPr="00FE13BF" w:rsidRDefault="00D33188">
      <w:pPr>
        <w:keepNext/>
        <w:spacing w:after="0" w:line="276" w:lineRule="auto"/>
        <w:ind w:left="-566" w:right="-607"/>
        <w:jc w:val="center"/>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t>Шаблон плана урока</w:t>
      </w:r>
    </w:p>
    <w:p w14:paraId="3A56A248" w14:textId="77777777" w:rsidR="00275F0B" w:rsidRPr="00FE13BF" w:rsidRDefault="00D33188">
      <w:pPr>
        <w:keepNext/>
        <w:spacing w:after="24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Преподаватель: _________________     Тип занятия: _________________________</w:t>
      </w:r>
    </w:p>
    <w:p w14:paraId="289C7B26" w14:textId="77777777"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p w14:paraId="162D363A" w14:textId="77777777" w:rsidR="00275F0B" w:rsidRPr="00FE13BF" w:rsidRDefault="00D33188">
      <w:pPr>
        <w:keepNext/>
        <w:spacing w:after="0" w:line="276" w:lineRule="auto"/>
        <w:jc w:val="both"/>
        <w:rPr>
          <w:rFonts w:ascii="OfficinaSansBookC" w:eastAsia="OfficinaSansBookC" w:hAnsi="OfficinaSansBookC" w:cs="OfficinaSansBookC"/>
          <w:sz w:val="24"/>
          <w:szCs w:val="24"/>
          <w:u w:val="single"/>
        </w:rPr>
      </w:pPr>
      <w:r w:rsidRPr="00FE13BF">
        <w:rPr>
          <w:rFonts w:ascii="OfficinaSansBookC" w:eastAsia="OfficinaSansBookC" w:hAnsi="OfficinaSansBookC" w:cs="OfficinaSansBookC"/>
          <w:sz w:val="24"/>
          <w:szCs w:val="24"/>
        </w:rPr>
        <w:t>Уровень: ____         Дата: ____</w:t>
      </w:r>
      <w:proofErr w:type="gramStart"/>
      <w:r w:rsidRPr="00FE13BF">
        <w:rPr>
          <w:rFonts w:ascii="OfficinaSansBookC" w:eastAsia="OfficinaSansBookC" w:hAnsi="OfficinaSansBookC" w:cs="OfficinaSansBookC"/>
          <w:sz w:val="24"/>
          <w:szCs w:val="24"/>
        </w:rPr>
        <w:t xml:space="preserve">_  </w:t>
      </w:r>
      <w:r w:rsidRPr="00FE13BF">
        <w:rPr>
          <w:rFonts w:ascii="OfficinaSansBookC" w:eastAsia="OfficinaSansBookC" w:hAnsi="OfficinaSansBookC" w:cs="OfficinaSansBookC"/>
          <w:sz w:val="24"/>
          <w:szCs w:val="24"/>
        </w:rPr>
        <w:tab/>
      </w:r>
      <w:proofErr w:type="gramEnd"/>
      <w:r w:rsidRPr="00FE13BF">
        <w:rPr>
          <w:rFonts w:ascii="OfficinaSansBookC" w:eastAsia="OfficinaSansBookC" w:hAnsi="OfficinaSansBookC" w:cs="OfficinaSansBookC"/>
          <w:sz w:val="24"/>
          <w:szCs w:val="24"/>
        </w:rPr>
        <w:t xml:space="preserve">  Продолжительность: 90 мин</w:t>
      </w:r>
    </w:p>
    <w:p w14:paraId="5F86053E" w14:textId="77777777"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p w14:paraId="338401E0" w14:textId="77777777"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Основной навык (</w:t>
      </w:r>
      <w:r w:rsidRPr="00FE13BF">
        <w:rPr>
          <w:rFonts w:ascii="Cambria Math" w:eastAsia="Cambria Math" w:hAnsi="Cambria Math" w:cs="Cambria Math"/>
          <w:sz w:val="24"/>
          <w:szCs w:val="24"/>
        </w:rPr>
        <w:t>⌄</w:t>
      </w:r>
      <w:r w:rsidRPr="00FE13BF">
        <w:rPr>
          <w:rFonts w:ascii="OfficinaSansBookC" w:eastAsia="OfficinaSansBookC" w:hAnsi="OfficinaSansBookC" w:cs="OfficinaSansBookC"/>
          <w:sz w:val="24"/>
          <w:szCs w:val="24"/>
        </w:rPr>
        <w:t>)</w:t>
      </w:r>
    </w:p>
    <w:tbl>
      <w:tblPr>
        <w:tblStyle w:val="affff"/>
        <w:tblW w:w="89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25"/>
        <w:gridCol w:w="900"/>
        <w:gridCol w:w="840"/>
        <w:gridCol w:w="1350"/>
        <w:gridCol w:w="1020"/>
        <w:gridCol w:w="1245"/>
        <w:gridCol w:w="930"/>
        <w:gridCol w:w="1515"/>
      </w:tblGrid>
      <w:tr w:rsidR="00275F0B" w:rsidRPr="00FE13BF" w14:paraId="595DBE7A" w14:textId="77777777">
        <w:trPr>
          <w:trHeight w:val="455"/>
        </w:trPr>
        <w:tc>
          <w:tcPr>
            <w:tcW w:w="11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48CCDB" w14:textId="77777777" w:rsidR="00275F0B" w:rsidRPr="00FE13BF" w:rsidRDefault="00D33188">
            <w:pPr>
              <w:keepNext/>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Говорение</w:t>
            </w:r>
          </w:p>
        </w:tc>
        <w:tc>
          <w:tcPr>
            <w:tcW w:w="9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5E7EFA3" w14:textId="77777777" w:rsidR="00275F0B" w:rsidRPr="00FE13BF" w:rsidRDefault="00D33188">
            <w:pPr>
              <w:keepNext/>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Письмо</w:t>
            </w:r>
          </w:p>
        </w:tc>
        <w:tc>
          <w:tcPr>
            <w:tcW w:w="8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DE10048" w14:textId="77777777" w:rsidR="00275F0B" w:rsidRPr="00FE13BF" w:rsidRDefault="00D33188">
            <w:pPr>
              <w:keepNext/>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Чтение</w:t>
            </w:r>
          </w:p>
        </w:tc>
        <w:tc>
          <w:tcPr>
            <w:tcW w:w="13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BD4893F" w14:textId="77777777" w:rsidR="00275F0B" w:rsidRPr="00FE13BF" w:rsidRDefault="00D33188">
            <w:pPr>
              <w:keepNext/>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Аудирование</w:t>
            </w:r>
          </w:p>
        </w:tc>
        <w:tc>
          <w:tcPr>
            <w:tcW w:w="102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3A20D7B" w14:textId="77777777" w:rsidR="00275F0B" w:rsidRPr="00FE13BF" w:rsidRDefault="00D33188">
            <w:pPr>
              <w:keepNext/>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Функции</w:t>
            </w:r>
          </w:p>
        </w:tc>
        <w:tc>
          <w:tcPr>
            <w:tcW w:w="124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AEBE81F" w14:textId="77777777" w:rsidR="00275F0B" w:rsidRPr="00FE13BF" w:rsidRDefault="00D33188">
            <w:pPr>
              <w:keepNext/>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Грамматика</w:t>
            </w:r>
          </w:p>
        </w:tc>
        <w:tc>
          <w:tcPr>
            <w:tcW w:w="9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734CF31" w14:textId="77777777" w:rsidR="00275F0B" w:rsidRPr="00FE13BF" w:rsidRDefault="00D33188">
            <w:pPr>
              <w:keepNext/>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Лексика</w:t>
            </w:r>
          </w:p>
        </w:tc>
        <w:tc>
          <w:tcPr>
            <w:tcW w:w="15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FFD7427" w14:textId="77777777" w:rsidR="00275F0B" w:rsidRPr="00FE13BF" w:rsidRDefault="00D33188">
            <w:pPr>
              <w:keepNext/>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Произношение</w:t>
            </w:r>
          </w:p>
        </w:tc>
      </w:tr>
      <w:tr w:rsidR="00275F0B" w:rsidRPr="00FE13BF" w14:paraId="2D15D67A" w14:textId="77777777">
        <w:trPr>
          <w:trHeight w:val="560"/>
        </w:trPr>
        <w:tc>
          <w:tcPr>
            <w:tcW w:w="11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C614501" w14:textId="77777777" w:rsidR="00275F0B" w:rsidRPr="00FE13BF" w:rsidRDefault="00D33188">
            <w:pPr>
              <w:keepNext/>
              <w:jc w:val="center"/>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tc>
        <w:tc>
          <w:tcPr>
            <w:tcW w:w="900" w:type="dxa"/>
            <w:tcBorders>
              <w:top w:val="nil"/>
              <w:left w:val="nil"/>
              <w:bottom w:val="single" w:sz="8" w:space="0" w:color="000000"/>
              <w:right w:val="single" w:sz="8" w:space="0" w:color="000000"/>
            </w:tcBorders>
            <w:tcMar>
              <w:top w:w="100" w:type="dxa"/>
              <w:left w:w="100" w:type="dxa"/>
              <w:bottom w:w="100" w:type="dxa"/>
              <w:right w:w="100" w:type="dxa"/>
            </w:tcMar>
          </w:tcPr>
          <w:p w14:paraId="3AA12CC7" w14:textId="77777777" w:rsidR="00275F0B" w:rsidRPr="00FE13BF" w:rsidRDefault="00D33188">
            <w:pPr>
              <w:keepNext/>
              <w:jc w:val="center"/>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tc>
        <w:tc>
          <w:tcPr>
            <w:tcW w:w="840" w:type="dxa"/>
            <w:tcBorders>
              <w:top w:val="nil"/>
              <w:left w:val="nil"/>
              <w:bottom w:val="single" w:sz="8" w:space="0" w:color="000000"/>
              <w:right w:val="single" w:sz="8" w:space="0" w:color="000000"/>
            </w:tcBorders>
            <w:tcMar>
              <w:top w:w="100" w:type="dxa"/>
              <w:left w:w="100" w:type="dxa"/>
              <w:bottom w:w="100" w:type="dxa"/>
              <w:right w:w="100" w:type="dxa"/>
            </w:tcMar>
          </w:tcPr>
          <w:p w14:paraId="543F9A0B" w14:textId="77777777" w:rsidR="00275F0B" w:rsidRPr="00FE13BF" w:rsidRDefault="00D33188">
            <w:pPr>
              <w:keepNext/>
              <w:jc w:val="center"/>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tc>
        <w:tc>
          <w:tcPr>
            <w:tcW w:w="1350" w:type="dxa"/>
            <w:tcBorders>
              <w:top w:val="nil"/>
              <w:left w:val="nil"/>
              <w:bottom w:val="single" w:sz="8" w:space="0" w:color="000000"/>
              <w:right w:val="single" w:sz="8" w:space="0" w:color="000000"/>
            </w:tcBorders>
            <w:tcMar>
              <w:top w:w="100" w:type="dxa"/>
              <w:left w:w="100" w:type="dxa"/>
              <w:bottom w:w="100" w:type="dxa"/>
              <w:right w:w="100" w:type="dxa"/>
            </w:tcMar>
          </w:tcPr>
          <w:p w14:paraId="27058A57" w14:textId="77777777" w:rsidR="00275F0B" w:rsidRPr="00FE13BF" w:rsidRDefault="00D33188">
            <w:pPr>
              <w:keepNext/>
              <w:jc w:val="center"/>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tc>
        <w:tc>
          <w:tcPr>
            <w:tcW w:w="1020" w:type="dxa"/>
            <w:tcBorders>
              <w:top w:val="nil"/>
              <w:left w:val="nil"/>
              <w:bottom w:val="single" w:sz="8" w:space="0" w:color="000000"/>
              <w:right w:val="single" w:sz="8" w:space="0" w:color="000000"/>
            </w:tcBorders>
            <w:tcMar>
              <w:top w:w="100" w:type="dxa"/>
              <w:left w:w="100" w:type="dxa"/>
              <w:bottom w:w="100" w:type="dxa"/>
              <w:right w:w="100" w:type="dxa"/>
            </w:tcMar>
          </w:tcPr>
          <w:p w14:paraId="1A98E621" w14:textId="77777777" w:rsidR="00275F0B" w:rsidRPr="00FE13BF" w:rsidRDefault="00D33188">
            <w:pPr>
              <w:keepNext/>
              <w:jc w:val="center"/>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tc>
        <w:tc>
          <w:tcPr>
            <w:tcW w:w="1245" w:type="dxa"/>
            <w:tcBorders>
              <w:top w:val="nil"/>
              <w:left w:val="nil"/>
              <w:bottom w:val="single" w:sz="8" w:space="0" w:color="000000"/>
              <w:right w:val="single" w:sz="8" w:space="0" w:color="000000"/>
            </w:tcBorders>
            <w:tcMar>
              <w:top w:w="100" w:type="dxa"/>
              <w:left w:w="100" w:type="dxa"/>
              <w:bottom w:w="100" w:type="dxa"/>
              <w:right w:w="100" w:type="dxa"/>
            </w:tcMar>
          </w:tcPr>
          <w:p w14:paraId="76C12E24" w14:textId="77777777" w:rsidR="00275F0B" w:rsidRPr="00FE13BF" w:rsidRDefault="00D33188">
            <w:pPr>
              <w:keepNext/>
              <w:jc w:val="center"/>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tc>
        <w:tc>
          <w:tcPr>
            <w:tcW w:w="930" w:type="dxa"/>
            <w:tcBorders>
              <w:top w:val="nil"/>
              <w:left w:val="nil"/>
              <w:bottom w:val="single" w:sz="8" w:space="0" w:color="000000"/>
              <w:right w:val="single" w:sz="8" w:space="0" w:color="000000"/>
            </w:tcBorders>
            <w:tcMar>
              <w:top w:w="100" w:type="dxa"/>
              <w:left w:w="100" w:type="dxa"/>
              <w:bottom w:w="100" w:type="dxa"/>
              <w:right w:w="100" w:type="dxa"/>
            </w:tcMar>
          </w:tcPr>
          <w:p w14:paraId="6C141715" w14:textId="77777777" w:rsidR="00275F0B" w:rsidRPr="00FE13BF" w:rsidRDefault="00D33188">
            <w:pPr>
              <w:keepNext/>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tc>
        <w:tc>
          <w:tcPr>
            <w:tcW w:w="1515" w:type="dxa"/>
            <w:tcBorders>
              <w:top w:val="nil"/>
              <w:left w:val="nil"/>
              <w:bottom w:val="single" w:sz="8" w:space="0" w:color="000000"/>
              <w:right w:val="single" w:sz="8" w:space="0" w:color="000000"/>
            </w:tcBorders>
            <w:tcMar>
              <w:top w:w="100" w:type="dxa"/>
              <w:left w:w="100" w:type="dxa"/>
              <w:bottom w:w="100" w:type="dxa"/>
              <w:right w:w="100" w:type="dxa"/>
            </w:tcMar>
          </w:tcPr>
          <w:p w14:paraId="59C67225" w14:textId="77777777" w:rsidR="00275F0B" w:rsidRPr="00FE13BF" w:rsidRDefault="00D33188">
            <w:pPr>
              <w:keepNext/>
              <w:jc w:val="center"/>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tc>
      </w:tr>
    </w:tbl>
    <w:p w14:paraId="39D1C26A" w14:textId="77777777"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p w14:paraId="3F1C29E9" w14:textId="77777777"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Главная цель(-и) занятия:</w:t>
      </w:r>
    </w:p>
    <w:tbl>
      <w:tblPr>
        <w:tblStyle w:val="affff0"/>
        <w:tblW w:w="877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775"/>
      </w:tblGrid>
      <w:tr w:rsidR="00275F0B" w:rsidRPr="00FE13BF" w14:paraId="7ED943E6" w14:textId="77777777">
        <w:trPr>
          <w:trHeight w:val="560"/>
        </w:trPr>
        <w:tc>
          <w:tcPr>
            <w:tcW w:w="87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809B79" w14:textId="77777777" w:rsidR="00275F0B" w:rsidRPr="00FE13BF" w:rsidRDefault="00D33188">
            <w:pPr>
              <w:keepNext/>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К концу занятия студенты должны </w:t>
            </w:r>
          </w:p>
        </w:tc>
      </w:tr>
    </w:tbl>
    <w:p w14:paraId="700ED1AD" w14:textId="77777777"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p w14:paraId="038ED542" w14:textId="77777777"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Второстепенная цель(-и)</w:t>
      </w:r>
    </w:p>
    <w:tbl>
      <w:tblPr>
        <w:tblStyle w:val="affff1"/>
        <w:tblW w:w="877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775"/>
      </w:tblGrid>
      <w:tr w:rsidR="00275F0B" w:rsidRPr="00FE13BF" w14:paraId="7714C0F2" w14:textId="77777777">
        <w:trPr>
          <w:trHeight w:val="560"/>
        </w:trPr>
        <w:tc>
          <w:tcPr>
            <w:tcW w:w="87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97FEC0" w14:textId="77777777" w:rsidR="00275F0B" w:rsidRPr="00FE13BF" w:rsidRDefault="00D33188">
            <w:pPr>
              <w:keepNext/>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tc>
      </w:tr>
    </w:tbl>
    <w:p w14:paraId="723B02C4" w14:textId="77777777"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p w14:paraId="5CE606F9" w14:textId="77777777"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Доказательство: как я узнаю, что мои цели достигнуты:</w:t>
      </w:r>
    </w:p>
    <w:tbl>
      <w:tblPr>
        <w:tblStyle w:val="affff2"/>
        <w:tblW w:w="877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775"/>
      </w:tblGrid>
      <w:tr w:rsidR="00275F0B" w:rsidRPr="00FE13BF" w14:paraId="2C31664D" w14:textId="77777777">
        <w:trPr>
          <w:trHeight w:val="560"/>
        </w:trPr>
        <w:tc>
          <w:tcPr>
            <w:tcW w:w="87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A65C57" w14:textId="77777777" w:rsidR="00275F0B" w:rsidRPr="00FE13BF" w:rsidRDefault="00D33188">
            <w:pPr>
              <w:keepNext/>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tc>
      </w:tr>
    </w:tbl>
    <w:p w14:paraId="52254008" w14:textId="6C877121"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p w14:paraId="7A1666D1" w14:textId="77777777" w:rsidR="00275F0B" w:rsidRPr="00FE13BF" w:rsidRDefault="00D33188">
      <w:pPr>
        <w:widowControl w:val="0"/>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Материалы (включая источники):</w:t>
      </w:r>
    </w:p>
    <w:tbl>
      <w:tblPr>
        <w:tblStyle w:val="affff3"/>
        <w:tblW w:w="877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775"/>
      </w:tblGrid>
      <w:tr w:rsidR="00275F0B" w:rsidRPr="00FE13BF" w14:paraId="0D38C3F1" w14:textId="77777777">
        <w:trPr>
          <w:trHeight w:val="560"/>
        </w:trPr>
        <w:tc>
          <w:tcPr>
            <w:tcW w:w="87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73600E"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tc>
      </w:tr>
    </w:tbl>
    <w:p w14:paraId="55C1B9A2" w14:textId="77777777" w:rsidR="00275F0B" w:rsidRPr="00FE13BF" w:rsidRDefault="00275F0B">
      <w:pPr>
        <w:widowControl w:val="0"/>
        <w:spacing w:after="0" w:line="276" w:lineRule="auto"/>
        <w:ind w:left="-566" w:right="-607"/>
        <w:jc w:val="both"/>
        <w:rPr>
          <w:rFonts w:ascii="OfficinaSansBookC" w:eastAsia="OfficinaSansBookC" w:hAnsi="OfficinaSansBookC" w:cs="OfficinaSansBookC"/>
          <w:sz w:val="24"/>
          <w:szCs w:val="24"/>
        </w:rPr>
      </w:pPr>
    </w:p>
    <w:tbl>
      <w:tblPr>
        <w:tblStyle w:val="affff4"/>
        <w:tblW w:w="937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62"/>
        <w:gridCol w:w="1562"/>
        <w:gridCol w:w="1562"/>
        <w:gridCol w:w="1563"/>
        <w:gridCol w:w="1563"/>
        <w:gridCol w:w="1563"/>
      </w:tblGrid>
      <w:tr w:rsidR="00275F0B" w:rsidRPr="00FE13BF" w14:paraId="2F90DBE9" w14:textId="77777777">
        <w:trPr>
          <w:trHeight w:val="20"/>
        </w:trPr>
        <w:tc>
          <w:tcPr>
            <w:tcW w:w="15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FB67D4"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Время</w:t>
            </w:r>
          </w:p>
        </w:tc>
        <w:tc>
          <w:tcPr>
            <w:tcW w:w="15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CAD9AD"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Стадии занятия</w:t>
            </w:r>
          </w:p>
        </w:tc>
        <w:tc>
          <w:tcPr>
            <w:tcW w:w="156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70D9B64"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Дидактические задачи</w:t>
            </w:r>
          </w:p>
        </w:tc>
        <w:tc>
          <w:tcPr>
            <w:tcW w:w="156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00F0120"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Показатели реального результата решения задачи/ Методы и средства контроля</w:t>
            </w:r>
          </w:p>
        </w:tc>
        <w:tc>
          <w:tcPr>
            <w:tcW w:w="156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AAB127F"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Тип взаимодействия</w:t>
            </w:r>
          </w:p>
        </w:tc>
        <w:tc>
          <w:tcPr>
            <w:tcW w:w="156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FF1853A"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Комментарий</w:t>
            </w:r>
          </w:p>
        </w:tc>
      </w:tr>
      <w:tr w:rsidR="00275F0B" w:rsidRPr="00FE13BF" w14:paraId="3A2F1E85" w14:textId="77777777">
        <w:trPr>
          <w:trHeight w:val="20"/>
        </w:trPr>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3514B51"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0C33BD1"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Организация начала занятия</w:t>
            </w:r>
          </w:p>
        </w:tc>
        <w:tc>
          <w:tcPr>
            <w:tcW w:w="1562" w:type="dxa"/>
            <w:tcBorders>
              <w:top w:val="nil"/>
              <w:left w:val="nil"/>
              <w:bottom w:val="single" w:sz="8" w:space="0" w:color="000000"/>
              <w:right w:val="single" w:sz="8" w:space="0" w:color="000000"/>
            </w:tcBorders>
            <w:tcMar>
              <w:top w:w="100" w:type="dxa"/>
              <w:left w:w="100" w:type="dxa"/>
              <w:bottom w:w="100" w:type="dxa"/>
              <w:right w:w="100" w:type="dxa"/>
            </w:tcMar>
          </w:tcPr>
          <w:p w14:paraId="1CDA8F27"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Подготовка учащихся к работе на занятии</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07B296ED"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Полная готовность класса и оборудования, быстрое включение учащихся в </w:t>
            </w:r>
            <w:r w:rsidRPr="00FE13BF">
              <w:rPr>
                <w:rFonts w:ascii="OfficinaSansBookC" w:eastAsia="OfficinaSansBookC" w:hAnsi="OfficinaSansBookC" w:cs="OfficinaSansBookC"/>
                <w:sz w:val="24"/>
                <w:szCs w:val="24"/>
              </w:rPr>
              <w:lastRenderedPageBreak/>
              <w:t>деловой ритм</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6954A7B6"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6FB2D1FF" w14:textId="77777777" w:rsidR="00275F0B" w:rsidRPr="00FE13BF" w:rsidRDefault="00275F0B">
            <w:pPr>
              <w:widowControl w:val="0"/>
              <w:jc w:val="both"/>
              <w:rPr>
                <w:rFonts w:ascii="OfficinaSansBookC" w:eastAsia="OfficinaSansBookC" w:hAnsi="OfficinaSansBookC" w:cs="OfficinaSansBookC"/>
                <w:sz w:val="24"/>
                <w:szCs w:val="24"/>
              </w:rPr>
            </w:pPr>
          </w:p>
        </w:tc>
      </w:tr>
      <w:tr w:rsidR="00275F0B" w:rsidRPr="00FE13BF" w14:paraId="36BC4DB7" w14:textId="77777777">
        <w:trPr>
          <w:trHeight w:val="20"/>
        </w:trPr>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CB2A9F6"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D2F0D72"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Проверка выполнения домашнего задания</w:t>
            </w:r>
          </w:p>
        </w:tc>
        <w:tc>
          <w:tcPr>
            <w:tcW w:w="1562" w:type="dxa"/>
            <w:tcBorders>
              <w:top w:val="nil"/>
              <w:left w:val="nil"/>
              <w:bottom w:val="single" w:sz="8" w:space="0" w:color="000000"/>
              <w:right w:val="single" w:sz="8" w:space="0" w:color="000000"/>
            </w:tcBorders>
            <w:tcMar>
              <w:top w:w="100" w:type="dxa"/>
              <w:left w:w="100" w:type="dxa"/>
              <w:bottom w:w="100" w:type="dxa"/>
              <w:right w:w="100" w:type="dxa"/>
            </w:tcMar>
          </w:tcPr>
          <w:p w14:paraId="0123A868"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Установление правильности и осознанности выполнения домашнего задания всеми учащимися, выявление пробелов и их коррекция</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50005707"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Оптимальность сочетания контроля, самоконтроля и взаимоконтроля для установления правильности выполнения задания и коррекции пробелов</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381778B1"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777DF8BC" w14:textId="77777777" w:rsidR="00275F0B" w:rsidRPr="00FE13BF" w:rsidRDefault="00275F0B">
            <w:pPr>
              <w:widowControl w:val="0"/>
              <w:jc w:val="both"/>
              <w:rPr>
                <w:rFonts w:ascii="OfficinaSansBookC" w:eastAsia="OfficinaSansBookC" w:hAnsi="OfficinaSansBookC" w:cs="OfficinaSansBookC"/>
                <w:sz w:val="24"/>
                <w:szCs w:val="24"/>
              </w:rPr>
            </w:pPr>
          </w:p>
        </w:tc>
      </w:tr>
      <w:tr w:rsidR="00275F0B" w:rsidRPr="00FE13BF" w14:paraId="4478907F" w14:textId="77777777">
        <w:trPr>
          <w:trHeight w:val="20"/>
        </w:trPr>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0FE4469"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59375AA"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Подготовка к основному этапу занятия</w:t>
            </w:r>
          </w:p>
        </w:tc>
        <w:tc>
          <w:tcPr>
            <w:tcW w:w="1562" w:type="dxa"/>
            <w:tcBorders>
              <w:top w:val="nil"/>
              <w:left w:val="nil"/>
              <w:bottom w:val="single" w:sz="8" w:space="0" w:color="000000"/>
              <w:right w:val="single" w:sz="8" w:space="0" w:color="000000"/>
            </w:tcBorders>
            <w:tcMar>
              <w:top w:w="100" w:type="dxa"/>
              <w:left w:w="100" w:type="dxa"/>
              <w:bottom w:w="100" w:type="dxa"/>
              <w:right w:w="100" w:type="dxa"/>
            </w:tcMar>
          </w:tcPr>
          <w:p w14:paraId="6515EEF8"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Обеспечение мотивации и принятия учащимися цели на учебно-познавательной деятельности, актуализация опорных знаний и умений</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157D95BC"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Готовность учащихся к активной учебно-познавательной деятельности на основе опорных знаний</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0DE60785"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4CBB31F6" w14:textId="77777777" w:rsidR="00275F0B" w:rsidRPr="00FE13BF" w:rsidRDefault="00275F0B">
            <w:pPr>
              <w:widowControl w:val="0"/>
              <w:jc w:val="both"/>
              <w:rPr>
                <w:rFonts w:ascii="OfficinaSansBookC" w:eastAsia="OfficinaSansBookC" w:hAnsi="OfficinaSansBookC" w:cs="OfficinaSansBookC"/>
                <w:sz w:val="24"/>
                <w:szCs w:val="24"/>
              </w:rPr>
            </w:pPr>
          </w:p>
        </w:tc>
      </w:tr>
      <w:tr w:rsidR="00275F0B" w:rsidRPr="00FE13BF" w14:paraId="562A2837" w14:textId="77777777">
        <w:trPr>
          <w:trHeight w:val="20"/>
        </w:trPr>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04C21B7"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3B6518E"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Усвоение новых знаний и способов действий</w:t>
            </w:r>
          </w:p>
        </w:tc>
        <w:tc>
          <w:tcPr>
            <w:tcW w:w="1562" w:type="dxa"/>
            <w:tcBorders>
              <w:top w:val="nil"/>
              <w:left w:val="nil"/>
              <w:bottom w:val="single" w:sz="8" w:space="0" w:color="000000"/>
              <w:right w:val="single" w:sz="8" w:space="0" w:color="000000"/>
            </w:tcBorders>
            <w:tcMar>
              <w:top w:w="100" w:type="dxa"/>
              <w:left w:w="100" w:type="dxa"/>
              <w:bottom w:w="100" w:type="dxa"/>
              <w:right w:w="100" w:type="dxa"/>
            </w:tcMar>
          </w:tcPr>
          <w:p w14:paraId="646399E3"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Обеспечение восприятия, осмысления и первичного запоминания знаний и способов действий, связей и отношений в объекте изучения</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5C13897B"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Активные действия учащихся с объектом изучения; максимальное использование самостоятельности в добывании знаний и овладении способами действий</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748E22B9"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0BD71AC1" w14:textId="77777777" w:rsidR="00275F0B" w:rsidRPr="00FE13BF" w:rsidRDefault="00275F0B">
            <w:pPr>
              <w:widowControl w:val="0"/>
              <w:jc w:val="both"/>
              <w:rPr>
                <w:rFonts w:ascii="OfficinaSansBookC" w:eastAsia="OfficinaSansBookC" w:hAnsi="OfficinaSansBookC" w:cs="OfficinaSansBookC"/>
                <w:sz w:val="24"/>
                <w:szCs w:val="24"/>
              </w:rPr>
            </w:pPr>
          </w:p>
        </w:tc>
      </w:tr>
      <w:tr w:rsidR="00275F0B" w:rsidRPr="00FE13BF" w14:paraId="6DCF3691" w14:textId="77777777">
        <w:trPr>
          <w:trHeight w:val="20"/>
        </w:trPr>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A55B879"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592C26A"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Первичная проверка понимания</w:t>
            </w:r>
          </w:p>
        </w:tc>
        <w:tc>
          <w:tcPr>
            <w:tcW w:w="1562" w:type="dxa"/>
            <w:tcBorders>
              <w:top w:val="nil"/>
              <w:left w:val="nil"/>
              <w:bottom w:val="single" w:sz="8" w:space="0" w:color="000000"/>
              <w:right w:val="single" w:sz="8" w:space="0" w:color="000000"/>
            </w:tcBorders>
            <w:tcMar>
              <w:top w:w="100" w:type="dxa"/>
              <w:left w:w="100" w:type="dxa"/>
              <w:bottom w:w="100" w:type="dxa"/>
              <w:right w:w="100" w:type="dxa"/>
            </w:tcMar>
          </w:tcPr>
          <w:p w14:paraId="5A3928C9"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Установление правильности и осознанност</w:t>
            </w:r>
            <w:r w:rsidRPr="00FE13BF">
              <w:rPr>
                <w:rFonts w:ascii="OfficinaSansBookC" w:eastAsia="OfficinaSansBookC" w:hAnsi="OfficinaSansBookC" w:cs="OfficinaSansBookC"/>
                <w:sz w:val="24"/>
                <w:szCs w:val="24"/>
              </w:rPr>
              <w:lastRenderedPageBreak/>
              <w:t>и усвоения нового учебного материала; выявление пробелов, неверных представлений и их коррекция</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5DDE7D69"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lastRenderedPageBreak/>
              <w:t xml:space="preserve">Усвоение сущности усваиваемых знаний и способов </w:t>
            </w:r>
            <w:r w:rsidRPr="00FE13BF">
              <w:rPr>
                <w:rFonts w:ascii="OfficinaSansBookC" w:eastAsia="OfficinaSansBookC" w:hAnsi="OfficinaSansBookC" w:cs="OfficinaSansBookC"/>
                <w:sz w:val="24"/>
                <w:szCs w:val="24"/>
              </w:rPr>
              <w:lastRenderedPageBreak/>
              <w:t>действий на репродуктивном уровне. Ликвидация типичных ошибок и неверных представлений у учащихся</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3B7E0F8B"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6E271EA3" w14:textId="77777777" w:rsidR="00275F0B" w:rsidRPr="00FE13BF" w:rsidRDefault="00275F0B">
            <w:pPr>
              <w:widowControl w:val="0"/>
              <w:jc w:val="both"/>
              <w:rPr>
                <w:rFonts w:ascii="OfficinaSansBookC" w:eastAsia="OfficinaSansBookC" w:hAnsi="OfficinaSansBookC" w:cs="OfficinaSansBookC"/>
                <w:sz w:val="24"/>
                <w:szCs w:val="24"/>
              </w:rPr>
            </w:pPr>
          </w:p>
        </w:tc>
      </w:tr>
      <w:tr w:rsidR="00275F0B" w:rsidRPr="00FE13BF" w14:paraId="0B2CBE02" w14:textId="77777777">
        <w:trPr>
          <w:trHeight w:val="20"/>
        </w:trPr>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16D537C"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A288ACD"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Закрепление знаний и способов действий</w:t>
            </w:r>
          </w:p>
        </w:tc>
        <w:tc>
          <w:tcPr>
            <w:tcW w:w="1562" w:type="dxa"/>
            <w:tcBorders>
              <w:top w:val="nil"/>
              <w:left w:val="nil"/>
              <w:bottom w:val="single" w:sz="8" w:space="0" w:color="000000"/>
              <w:right w:val="single" w:sz="8" w:space="0" w:color="000000"/>
            </w:tcBorders>
            <w:tcMar>
              <w:top w:w="100" w:type="dxa"/>
              <w:left w:w="100" w:type="dxa"/>
              <w:bottom w:w="100" w:type="dxa"/>
              <w:right w:w="100" w:type="dxa"/>
            </w:tcMar>
          </w:tcPr>
          <w:p w14:paraId="20618A47"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Обеспечение усвоения новых знаний и способов действий на уровне применения в измененной ситуации</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59029B49"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Самостоятельное выполнение заданий, требующих применения знаний в знакомой и измененной ситуации</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540C2306"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70A87F68" w14:textId="77777777" w:rsidR="00275F0B" w:rsidRPr="00FE13BF" w:rsidRDefault="00275F0B">
            <w:pPr>
              <w:widowControl w:val="0"/>
              <w:jc w:val="both"/>
              <w:rPr>
                <w:rFonts w:ascii="OfficinaSansBookC" w:eastAsia="OfficinaSansBookC" w:hAnsi="OfficinaSansBookC" w:cs="OfficinaSansBookC"/>
                <w:sz w:val="24"/>
                <w:szCs w:val="24"/>
              </w:rPr>
            </w:pPr>
          </w:p>
        </w:tc>
      </w:tr>
      <w:tr w:rsidR="00275F0B" w:rsidRPr="00FE13BF" w14:paraId="78879A53" w14:textId="77777777">
        <w:trPr>
          <w:trHeight w:val="20"/>
        </w:trPr>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E8204B4"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FB4D26"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Обобщение и систематизация знаний</w:t>
            </w:r>
          </w:p>
        </w:tc>
        <w:tc>
          <w:tcPr>
            <w:tcW w:w="1562" w:type="dxa"/>
            <w:tcBorders>
              <w:top w:val="nil"/>
              <w:left w:val="nil"/>
              <w:bottom w:val="single" w:sz="8" w:space="0" w:color="000000"/>
              <w:right w:val="single" w:sz="8" w:space="0" w:color="000000"/>
            </w:tcBorders>
            <w:tcMar>
              <w:top w:w="100" w:type="dxa"/>
              <w:left w:w="100" w:type="dxa"/>
              <w:bottom w:w="100" w:type="dxa"/>
              <w:right w:w="100" w:type="dxa"/>
            </w:tcMar>
          </w:tcPr>
          <w:p w14:paraId="7FCB89E3"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Формирование целостной системы ведущих знаний по теме/курсу; выделение мировоззренческих идей</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3E75B6A3"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Активная и продуктивная деятельность учащихся по включению части в целое, классификации и систематизации, выявлению </w:t>
            </w:r>
            <w:proofErr w:type="spellStart"/>
            <w:r w:rsidRPr="00FE13BF">
              <w:rPr>
                <w:rFonts w:ascii="OfficinaSansBookC" w:eastAsia="OfficinaSansBookC" w:hAnsi="OfficinaSansBookC" w:cs="OfficinaSansBookC"/>
                <w:sz w:val="24"/>
                <w:szCs w:val="24"/>
              </w:rPr>
              <w:t>внутрипредметных</w:t>
            </w:r>
            <w:proofErr w:type="spellEnd"/>
            <w:r w:rsidRPr="00FE13BF">
              <w:rPr>
                <w:rFonts w:ascii="OfficinaSansBookC" w:eastAsia="OfficinaSansBookC" w:hAnsi="OfficinaSansBookC" w:cs="OfficinaSansBookC"/>
                <w:sz w:val="24"/>
                <w:szCs w:val="24"/>
              </w:rPr>
              <w:t xml:space="preserve"> и межпредметных связей</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44EC57B7"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39EDF2C7" w14:textId="77777777" w:rsidR="00275F0B" w:rsidRPr="00FE13BF" w:rsidRDefault="00275F0B">
            <w:pPr>
              <w:widowControl w:val="0"/>
              <w:jc w:val="both"/>
              <w:rPr>
                <w:rFonts w:ascii="OfficinaSansBookC" w:eastAsia="OfficinaSansBookC" w:hAnsi="OfficinaSansBookC" w:cs="OfficinaSansBookC"/>
                <w:sz w:val="24"/>
                <w:szCs w:val="24"/>
              </w:rPr>
            </w:pPr>
          </w:p>
        </w:tc>
      </w:tr>
      <w:tr w:rsidR="00275F0B" w:rsidRPr="00FE13BF" w14:paraId="139E55B4" w14:textId="77777777">
        <w:trPr>
          <w:trHeight w:val="20"/>
        </w:trPr>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53860C9"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EE5B198"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Контроль и самопроверка знаний</w:t>
            </w:r>
          </w:p>
        </w:tc>
        <w:tc>
          <w:tcPr>
            <w:tcW w:w="1562" w:type="dxa"/>
            <w:tcBorders>
              <w:top w:val="nil"/>
              <w:left w:val="nil"/>
              <w:bottom w:val="single" w:sz="8" w:space="0" w:color="000000"/>
              <w:right w:val="single" w:sz="8" w:space="0" w:color="000000"/>
            </w:tcBorders>
            <w:tcMar>
              <w:top w:w="100" w:type="dxa"/>
              <w:left w:w="100" w:type="dxa"/>
              <w:bottom w:w="100" w:type="dxa"/>
              <w:right w:w="100" w:type="dxa"/>
            </w:tcMar>
          </w:tcPr>
          <w:p w14:paraId="2CDB055D"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Выявление качества и уровня овладения знаниями и способами действий, обеспечение их коррекции</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69697EE6"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Получение достоверной информации о достижении всеми учащимися планируемых результатов обучения</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0F362DA7"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2C8208F4" w14:textId="77777777" w:rsidR="00275F0B" w:rsidRPr="00FE13BF" w:rsidRDefault="00275F0B">
            <w:pPr>
              <w:widowControl w:val="0"/>
              <w:jc w:val="both"/>
              <w:rPr>
                <w:rFonts w:ascii="OfficinaSansBookC" w:eastAsia="OfficinaSansBookC" w:hAnsi="OfficinaSansBookC" w:cs="OfficinaSansBookC"/>
                <w:sz w:val="24"/>
                <w:szCs w:val="24"/>
              </w:rPr>
            </w:pPr>
          </w:p>
        </w:tc>
      </w:tr>
      <w:tr w:rsidR="00275F0B" w:rsidRPr="00FE13BF" w14:paraId="03920517" w14:textId="77777777">
        <w:trPr>
          <w:trHeight w:val="20"/>
        </w:trPr>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C4AA4CC"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6A0E7C0"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Подведение итогов занятия</w:t>
            </w:r>
          </w:p>
        </w:tc>
        <w:tc>
          <w:tcPr>
            <w:tcW w:w="1562" w:type="dxa"/>
            <w:tcBorders>
              <w:top w:val="nil"/>
              <w:left w:val="nil"/>
              <w:bottom w:val="single" w:sz="8" w:space="0" w:color="000000"/>
              <w:right w:val="single" w:sz="8" w:space="0" w:color="000000"/>
            </w:tcBorders>
            <w:tcMar>
              <w:top w:w="100" w:type="dxa"/>
              <w:left w:w="100" w:type="dxa"/>
              <w:bottom w:w="100" w:type="dxa"/>
              <w:right w:w="100" w:type="dxa"/>
            </w:tcMar>
          </w:tcPr>
          <w:p w14:paraId="35E768B9"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Анализ и оценка успешности достижения </w:t>
            </w:r>
            <w:r w:rsidRPr="00FE13BF">
              <w:rPr>
                <w:rFonts w:ascii="OfficinaSansBookC" w:eastAsia="OfficinaSansBookC" w:hAnsi="OfficinaSansBookC" w:cs="OfficinaSansBookC"/>
                <w:sz w:val="24"/>
                <w:szCs w:val="24"/>
              </w:rPr>
              <w:lastRenderedPageBreak/>
              <w:t>цели и перспектива последующей работы</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09A94EFC"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lastRenderedPageBreak/>
              <w:t xml:space="preserve">Адекватность самооценки учащегося оценке </w:t>
            </w:r>
            <w:r w:rsidRPr="00FE13BF">
              <w:rPr>
                <w:rFonts w:ascii="OfficinaSansBookC" w:eastAsia="OfficinaSansBookC" w:hAnsi="OfficinaSansBookC" w:cs="OfficinaSansBookC"/>
                <w:sz w:val="24"/>
                <w:szCs w:val="24"/>
              </w:rPr>
              <w:lastRenderedPageBreak/>
              <w:t>учителя. Получение учащимися информации о</w:t>
            </w:r>
          </w:p>
          <w:p w14:paraId="3F47E1DA"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реальных результатах учения</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43B04CE6"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5D82F230" w14:textId="77777777" w:rsidR="00275F0B" w:rsidRPr="00FE13BF" w:rsidRDefault="00275F0B">
            <w:pPr>
              <w:widowControl w:val="0"/>
              <w:jc w:val="both"/>
              <w:rPr>
                <w:rFonts w:ascii="OfficinaSansBookC" w:eastAsia="OfficinaSansBookC" w:hAnsi="OfficinaSansBookC" w:cs="OfficinaSansBookC"/>
                <w:sz w:val="24"/>
                <w:szCs w:val="24"/>
              </w:rPr>
            </w:pPr>
          </w:p>
        </w:tc>
      </w:tr>
      <w:tr w:rsidR="00275F0B" w:rsidRPr="00FE13BF" w14:paraId="1005BC02" w14:textId="77777777">
        <w:trPr>
          <w:trHeight w:val="20"/>
        </w:trPr>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3D9FB2E"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85D38D"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Рефлексия</w:t>
            </w:r>
          </w:p>
        </w:tc>
        <w:tc>
          <w:tcPr>
            <w:tcW w:w="1562" w:type="dxa"/>
            <w:tcBorders>
              <w:top w:val="nil"/>
              <w:left w:val="nil"/>
              <w:bottom w:val="single" w:sz="8" w:space="0" w:color="000000"/>
              <w:right w:val="single" w:sz="8" w:space="0" w:color="000000"/>
            </w:tcBorders>
            <w:tcMar>
              <w:top w:w="100" w:type="dxa"/>
              <w:left w:w="100" w:type="dxa"/>
              <w:bottom w:w="100" w:type="dxa"/>
              <w:right w:w="100" w:type="dxa"/>
            </w:tcMar>
          </w:tcPr>
          <w:p w14:paraId="251198C6"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Мобилизация учащихся на рефлексию своего поведения (мотивации, способов деятельности, общения).</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2F1EA186"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Открытость учащихся в осмыслении своих действий и самооценке.</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452750FE"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105B0CC6" w14:textId="77777777" w:rsidR="00275F0B" w:rsidRPr="00FE13BF" w:rsidRDefault="00275F0B">
            <w:pPr>
              <w:widowControl w:val="0"/>
              <w:jc w:val="both"/>
              <w:rPr>
                <w:rFonts w:ascii="OfficinaSansBookC" w:eastAsia="OfficinaSansBookC" w:hAnsi="OfficinaSansBookC" w:cs="OfficinaSansBookC"/>
                <w:sz w:val="24"/>
                <w:szCs w:val="24"/>
              </w:rPr>
            </w:pPr>
          </w:p>
        </w:tc>
      </w:tr>
      <w:tr w:rsidR="00275F0B" w:rsidRPr="00FE13BF" w14:paraId="23BB0C66" w14:textId="77777777">
        <w:trPr>
          <w:trHeight w:val="20"/>
        </w:trPr>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70A556B"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27BC8A7"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Информация о домашнем задании, инструктаж по его выполнению</w:t>
            </w:r>
          </w:p>
        </w:tc>
        <w:tc>
          <w:tcPr>
            <w:tcW w:w="1562" w:type="dxa"/>
            <w:tcBorders>
              <w:top w:val="nil"/>
              <w:left w:val="nil"/>
              <w:bottom w:val="single" w:sz="8" w:space="0" w:color="000000"/>
              <w:right w:val="single" w:sz="8" w:space="0" w:color="000000"/>
            </w:tcBorders>
            <w:tcMar>
              <w:top w:w="100" w:type="dxa"/>
              <w:left w:w="100" w:type="dxa"/>
              <w:bottom w:w="100" w:type="dxa"/>
              <w:right w:w="100" w:type="dxa"/>
            </w:tcMar>
          </w:tcPr>
          <w:p w14:paraId="11CDA642"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Обеспечение понимания цели, содержания и способов выполнения домашнего задания. Проверка соот­ветствующих записей</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196FE18F" w14:textId="77777777" w:rsidR="00275F0B" w:rsidRPr="00FE13BF" w:rsidRDefault="00D33188">
            <w:pPr>
              <w:widowControl w:val="0"/>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Реализация необходимых и достаточных условий для успешного выполнения домашнего задания всеми учащимися в соответствии с актуальным уровнем их развития</w:t>
            </w: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742CEB89" w14:textId="77777777" w:rsidR="00275F0B" w:rsidRPr="00FE13BF" w:rsidRDefault="00275F0B">
            <w:pPr>
              <w:widowControl w:val="0"/>
              <w:jc w:val="both"/>
              <w:rPr>
                <w:rFonts w:ascii="OfficinaSansBookC" w:eastAsia="OfficinaSansBookC" w:hAnsi="OfficinaSansBookC" w:cs="OfficinaSansBookC"/>
                <w:sz w:val="24"/>
                <w:szCs w:val="24"/>
              </w:rPr>
            </w:pPr>
          </w:p>
        </w:tc>
        <w:tc>
          <w:tcPr>
            <w:tcW w:w="1563" w:type="dxa"/>
            <w:tcBorders>
              <w:top w:val="nil"/>
              <w:left w:val="nil"/>
              <w:bottom w:val="single" w:sz="8" w:space="0" w:color="000000"/>
              <w:right w:val="single" w:sz="8" w:space="0" w:color="000000"/>
            </w:tcBorders>
            <w:tcMar>
              <w:top w:w="100" w:type="dxa"/>
              <w:left w:w="100" w:type="dxa"/>
              <w:bottom w:w="100" w:type="dxa"/>
              <w:right w:w="100" w:type="dxa"/>
            </w:tcMar>
          </w:tcPr>
          <w:p w14:paraId="7A54D6A2" w14:textId="77777777" w:rsidR="00275F0B" w:rsidRPr="00FE13BF" w:rsidRDefault="00275F0B">
            <w:pPr>
              <w:widowControl w:val="0"/>
              <w:jc w:val="both"/>
              <w:rPr>
                <w:rFonts w:ascii="OfficinaSansBookC" w:eastAsia="OfficinaSansBookC" w:hAnsi="OfficinaSansBookC" w:cs="OfficinaSansBookC"/>
                <w:sz w:val="24"/>
                <w:szCs w:val="24"/>
              </w:rPr>
            </w:pPr>
          </w:p>
        </w:tc>
      </w:tr>
    </w:tbl>
    <w:p w14:paraId="59D76F28" w14:textId="77777777" w:rsidR="00275F0B" w:rsidRPr="00FE13BF" w:rsidRDefault="00275F0B">
      <w:pPr>
        <w:widowControl w:val="0"/>
        <w:spacing w:after="0" w:line="276" w:lineRule="auto"/>
        <w:ind w:left="-566" w:right="-607"/>
        <w:jc w:val="both"/>
        <w:rPr>
          <w:rFonts w:ascii="OfficinaSansBookC" w:eastAsia="OfficinaSansBookC" w:hAnsi="OfficinaSansBookC" w:cs="OfficinaSansBookC"/>
          <w:sz w:val="24"/>
          <w:szCs w:val="24"/>
        </w:rPr>
      </w:pPr>
    </w:p>
    <w:p w14:paraId="62289248" w14:textId="77777777" w:rsidR="00275F0B" w:rsidRPr="00FE13BF" w:rsidRDefault="00275F0B">
      <w:pPr>
        <w:widowControl w:val="0"/>
        <w:spacing w:after="0" w:line="276" w:lineRule="auto"/>
        <w:ind w:left="-566" w:right="-607"/>
        <w:jc w:val="right"/>
        <w:rPr>
          <w:rFonts w:ascii="OfficinaSansBookC" w:eastAsia="OfficinaSansBookC" w:hAnsi="OfficinaSansBookC" w:cs="OfficinaSansBookC"/>
          <w:sz w:val="24"/>
          <w:szCs w:val="24"/>
        </w:rPr>
      </w:pPr>
    </w:p>
    <w:p w14:paraId="4980BE8E" w14:textId="0F44AE6E" w:rsidR="0033101F" w:rsidRDefault="0033101F">
      <w:pP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br w:type="page"/>
      </w:r>
    </w:p>
    <w:p w14:paraId="45A1AFBB" w14:textId="77777777" w:rsidR="00275F0B" w:rsidRPr="00FE13BF" w:rsidRDefault="00D33188" w:rsidP="0033101F">
      <w:pPr>
        <w:widowControl w:val="0"/>
        <w:spacing w:after="0" w:line="276" w:lineRule="auto"/>
        <w:ind w:left="-566" w:right="-2"/>
        <w:jc w:val="right"/>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lastRenderedPageBreak/>
        <w:t>Приложение 5</w:t>
      </w:r>
    </w:p>
    <w:p w14:paraId="66DF7C96" w14:textId="77777777" w:rsidR="00275F0B" w:rsidRPr="00FE13BF" w:rsidRDefault="00D33188">
      <w:pPr>
        <w:widowControl w:val="0"/>
        <w:spacing w:after="0" w:line="276" w:lineRule="auto"/>
        <w:ind w:left="-566" w:right="-607"/>
        <w:jc w:val="center"/>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Спецификации тестов для независимого тестового контроля</w:t>
      </w:r>
    </w:p>
    <w:p w14:paraId="26BB76A9" w14:textId="77777777" w:rsidR="00275F0B" w:rsidRPr="00FE13BF" w:rsidRDefault="00275F0B">
      <w:pPr>
        <w:widowControl w:val="0"/>
        <w:spacing w:after="0" w:line="276" w:lineRule="auto"/>
        <w:ind w:left="-566" w:right="-607"/>
        <w:jc w:val="right"/>
        <w:rPr>
          <w:rFonts w:ascii="OfficinaSansBookC" w:eastAsia="OfficinaSansBookC" w:hAnsi="OfficinaSansBookC" w:cs="OfficinaSansBookC"/>
          <w:sz w:val="24"/>
          <w:szCs w:val="24"/>
        </w:rPr>
      </w:pPr>
    </w:p>
    <w:tbl>
      <w:tblPr>
        <w:tblStyle w:val="affff5"/>
        <w:tblW w:w="9394" w:type="dxa"/>
        <w:tblInd w:w="0" w:type="dxa"/>
        <w:tblLayout w:type="fixed"/>
        <w:tblLook w:val="0400" w:firstRow="0" w:lastRow="0" w:firstColumn="0" w:lastColumn="0" w:noHBand="0" w:noVBand="1"/>
      </w:tblPr>
      <w:tblGrid>
        <w:gridCol w:w="1975"/>
        <w:gridCol w:w="2126"/>
        <w:gridCol w:w="5293"/>
      </w:tblGrid>
      <w:tr w:rsidR="00275F0B" w:rsidRPr="00FE13BF" w14:paraId="076AE699" w14:textId="77777777">
        <w:trPr>
          <w:trHeight w:val="20"/>
        </w:trPr>
        <w:tc>
          <w:tcPr>
            <w:tcW w:w="19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vAlign w:val="bottom"/>
          </w:tcPr>
          <w:p w14:paraId="00C40804" w14:textId="77777777" w:rsidR="00275F0B" w:rsidRPr="00FE13BF" w:rsidRDefault="00D33188">
            <w:pPr>
              <w:widowControl w:val="0"/>
              <w:spacing w:line="276" w:lineRule="auto"/>
              <w:jc w:val="center"/>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t>Уровень владения иностранным языком согласно общеевропейской шкале</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7B743407" w14:textId="77777777" w:rsidR="00275F0B" w:rsidRPr="00FE13BF" w:rsidRDefault="00D33188">
            <w:pPr>
              <w:widowControl w:val="0"/>
              <w:spacing w:line="276" w:lineRule="auto"/>
              <w:jc w:val="center"/>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t>Проверяемые навыки, время выполнения теста</w:t>
            </w:r>
          </w:p>
        </w:tc>
        <w:tc>
          <w:tcPr>
            <w:tcW w:w="5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33FCE1B0" w14:textId="77777777" w:rsidR="00275F0B" w:rsidRPr="00FE13BF" w:rsidRDefault="00D33188">
            <w:pPr>
              <w:widowControl w:val="0"/>
              <w:spacing w:line="276" w:lineRule="auto"/>
              <w:jc w:val="center"/>
              <w:rPr>
                <w:rFonts w:ascii="OfficinaSansBookC" w:eastAsia="OfficinaSansBookC" w:hAnsi="OfficinaSansBookC" w:cs="OfficinaSansBookC"/>
                <w:b/>
                <w:sz w:val="24"/>
                <w:szCs w:val="24"/>
              </w:rPr>
            </w:pPr>
            <w:r w:rsidRPr="00FE13BF">
              <w:rPr>
                <w:rFonts w:ascii="OfficinaSansBookC" w:eastAsia="OfficinaSansBookC" w:hAnsi="OfficinaSansBookC" w:cs="OfficinaSansBookC"/>
                <w:b/>
                <w:sz w:val="24"/>
                <w:szCs w:val="24"/>
              </w:rPr>
              <w:t>Структура теста</w:t>
            </w:r>
          </w:p>
        </w:tc>
      </w:tr>
      <w:tr w:rsidR="00275F0B" w:rsidRPr="00FE13BF" w14:paraId="31A70B31" w14:textId="77777777">
        <w:trPr>
          <w:trHeight w:val="20"/>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2B1D1DE7"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А1</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1710E1BD"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Чтение,</w:t>
            </w:r>
          </w:p>
          <w:p w14:paraId="7DB0D9B0"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грамматика и лексика 40 мин.</w:t>
            </w:r>
          </w:p>
        </w:tc>
        <w:tc>
          <w:tcPr>
            <w:tcW w:w="5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vAlign w:val="bottom"/>
          </w:tcPr>
          <w:p w14:paraId="049C2077"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1.  10 вопросов на упорядочивание (диалог) - функциональные экспоненты, чтение и выбор подходящей реакции</w:t>
            </w:r>
          </w:p>
          <w:p w14:paraId="74961B84"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2. 6 вопросов - поисковое чтение, чтение с пониманием общего смысла (верно\неверно\нет информации)</w:t>
            </w:r>
          </w:p>
          <w:p w14:paraId="3DAA9030"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3.  9 открытых вопросов - чтение, грамматика, лексика - сочетаемость, знание устойчивых словосочетаний, служебные слова</w:t>
            </w:r>
          </w:p>
          <w:p w14:paraId="536A5761"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4.  15 вопросов - задания с множественным выбором ответа - служебные слова, формы глагола, лексическая и грамматическая сочетаемость</w:t>
            </w:r>
          </w:p>
        </w:tc>
      </w:tr>
      <w:tr w:rsidR="00275F0B" w:rsidRPr="00FE13BF" w14:paraId="060EB6CC" w14:textId="77777777">
        <w:trPr>
          <w:trHeight w:val="20"/>
        </w:trPr>
        <w:tc>
          <w:tcPr>
            <w:tcW w:w="1975" w:type="dxa"/>
            <w:vMerge/>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7065204E" w14:textId="77777777" w:rsidR="00275F0B" w:rsidRPr="00FE13BF" w:rsidRDefault="00275F0B">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72953171"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Аудирование 20 мин</w:t>
            </w:r>
          </w:p>
        </w:tc>
        <w:tc>
          <w:tcPr>
            <w:tcW w:w="5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vAlign w:val="bottom"/>
          </w:tcPr>
          <w:p w14:paraId="6096A579"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Задания на понимание прослушанного отрывка - 3 части:</w:t>
            </w:r>
          </w:p>
          <w:p w14:paraId="0E5702AE"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1. 5 вопросов на множественный выбор - тема, мнение, цель, основная идея, детали</w:t>
            </w:r>
          </w:p>
          <w:p w14:paraId="3B0E7A05"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2.  5 вопросов - сопоставление деталей</w:t>
            </w:r>
          </w:p>
          <w:p w14:paraId="356BDD1F"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3. 5 открытых вопросов - детали, требуемая информация</w:t>
            </w:r>
          </w:p>
        </w:tc>
      </w:tr>
      <w:tr w:rsidR="00275F0B" w:rsidRPr="00FE13BF" w14:paraId="77F0C177" w14:textId="77777777">
        <w:trPr>
          <w:trHeight w:val="20"/>
        </w:trPr>
        <w:tc>
          <w:tcPr>
            <w:tcW w:w="1975" w:type="dxa"/>
            <w:vMerge/>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7D875CFD" w14:textId="77777777" w:rsidR="00275F0B" w:rsidRPr="00FE13BF" w:rsidRDefault="00275F0B">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4D074E8B"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Говорение 10 мин.</w:t>
            </w:r>
          </w:p>
        </w:tc>
        <w:tc>
          <w:tcPr>
            <w:tcW w:w="5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vAlign w:val="bottom"/>
          </w:tcPr>
          <w:p w14:paraId="2C5D156C"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1. Беседа с экзаменатором - ответы на вопросы - индивидуально (вопросы общего характера - личная информация, интересы, увлечения, биография)</w:t>
            </w:r>
          </w:p>
          <w:p w14:paraId="0A0B8B6E"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2.  Диалог с партнером - обмен информацией с опорой на визуальный материал и схему-подсказку</w:t>
            </w:r>
          </w:p>
        </w:tc>
      </w:tr>
      <w:tr w:rsidR="00275F0B" w:rsidRPr="00FE13BF" w14:paraId="3E6104E9" w14:textId="77777777">
        <w:trPr>
          <w:trHeight w:val="20"/>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6A3AEF82"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А2</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72034309"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Чтение и Письмо 1ч. 10 мин.</w:t>
            </w:r>
          </w:p>
        </w:tc>
        <w:tc>
          <w:tcPr>
            <w:tcW w:w="5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vAlign w:val="bottom"/>
          </w:tcPr>
          <w:p w14:paraId="022FB74B"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1. 5 вопросов на сопоставление основной идеи и микротекста - общее понимание</w:t>
            </w:r>
          </w:p>
          <w:p w14:paraId="7B977802"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2. 5 вопросов на множественный выбор - чтение, грамматика, лексика - сочетаемость, знание устойчивых словосочетаний</w:t>
            </w:r>
          </w:p>
          <w:p w14:paraId="7CE3D4AB"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3.  10 вопросов - задания с множественным выбором ответа и сопоставление - функциональные экспоненты, чтение мини-диалогов и выбор подходящей реплики-реакции</w:t>
            </w:r>
          </w:p>
          <w:p w14:paraId="4B62A346"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4. 7 вопросов (выбор из трех вариантов ответа - верно\неверно\нет информации) - изучающее, </w:t>
            </w:r>
            <w:r w:rsidRPr="00FE13BF">
              <w:rPr>
                <w:rFonts w:ascii="OfficinaSansBookC" w:eastAsia="OfficinaSansBookC" w:hAnsi="OfficinaSansBookC" w:cs="OfficinaSansBookC"/>
                <w:sz w:val="24"/>
                <w:szCs w:val="24"/>
              </w:rPr>
              <w:lastRenderedPageBreak/>
              <w:t>поисковое, просмотровое и ознакомительное чтение, чтение с пониманием общего смысла и деталей</w:t>
            </w:r>
          </w:p>
          <w:p w14:paraId="221E97B6"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5.  8 вопросов - задания с множественным выбором ответа - чтение, служебные слова, формы глагола, лексическая и грамматическая сочетаемость</w:t>
            </w:r>
          </w:p>
          <w:p w14:paraId="0AAEEE72"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6.  5 вопросов - лексика - определение слова по описанному значению, правописание</w:t>
            </w:r>
          </w:p>
          <w:p w14:paraId="73FE5045"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7.  10 открытых вопросов - грамматика - служебные слова, формы глагола; лексика - сочетаемость</w:t>
            </w:r>
          </w:p>
          <w:p w14:paraId="7E5A647E"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8.   5 вопросов - чтение и письмо - поиск необходимой информации в 2-х коротких текстах и заполнение формы</w:t>
            </w:r>
          </w:p>
          <w:p w14:paraId="6CCE38AC"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9.   1 вопрос - письмо - написание записки/ короткого сообщения/ </w:t>
            </w:r>
            <w:proofErr w:type="spellStart"/>
            <w:r w:rsidRPr="00FE13BF">
              <w:rPr>
                <w:rFonts w:ascii="OfficinaSansBookC" w:eastAsia="OfficinaSansBookC" w:hAnsi="OfficinaSansBookC" w:cs="OfficinaSansBookC"/>
                <w:sz w:val="24"/>
                <w:szCs w:val="24"/>
              </w:rPr>
              <w:t>email</w:t>
            </w:r>
            <w:proofErr w:type="spellEnd"/>
            <w:r w:rsidRPr="00FE13BF">
              <w:rPr>
                <w:rFonts w:ascii="OfficinaSansBookC" w:eastAsia="OfficinaSansBookC" w:hAnsi="OfficinaSansBookC" w:cs="OfficinaSansBookC"/>
                <w:sz w:val="24"/>
                <w:szCs w:val="24"/>
              </w:rPr>
              <w:t>/ открытка - 25-35 слов</w:t>
            </w:r>
          </w:p>
        </w:tc>
      </w:tr>
      <w:tr w:rsidR="00275F0B" w:rsidRPr="00FE13BF" w14:paraId="246E7395" w14:textId="77777777">
        <w:trPr>
          <w:trHeight w:val="20"/>
        </w:trPr>
        <w:tc>
          <w:tcPr>
            <w:tcW w:w="1975" w:type="dxa"/>
            <w:vMerge/>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2B06442D" w14:textId="77777777" w:rsidR="00275F0B" w:rsidRPr="00FE13BF" w:rsidRDefault="00275F0B">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2A722A8C"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Аудирование 30 мин</w:t>
            </w:r>
          </w:p>
        </w:tc>
        <w:tc>
          <w:tcPr>
            <w:tcW w:w="5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vAlign w:val="bottom"/>
          </w:tcPr>
          <w:p w14:paraId="78D6F92C"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Задания на понимание прослушанного отрывка - понимание конкретной фактологической информации, контекста, 4 части:</w:t>
            </w:r>
          </w:p>
          <w:p w14:paraId="6A2215A7"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1. 5 вопросов на множественный выбор - выбрать соответствующую мини-диалогу картинку: тема, мнение, цель, основная идея, детали</w:t>
            </w:r>
          </w:p>
          <w:p w14:paraId="38A58D7F"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2.  5 вопросов - сопоставление - ключевая информация из мини-диалога</w:t>
            </w:r>
          </w:p>
          <w:p w14:paraId="42321535"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3. 5 вопросов на множественный выбор - детали, основная идея, конкретная информация - мини-диалог</w:t>
            </w:r>
          </w:p>
          <w:p w14:paraId="16646474"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4. 10 открытых вопросов - детали, требуемая ключевая информация - монолог и мини-диалог</w:t>
            </w:r>
          </w:p>
        </w:tc>
      </w:tr>
      <w:tr w:rsidR="00275F0B" w:rsidRPr="00FE13BF" w14:paraId="31A886D6" w14:textId="77777777">
        <w:trPr>
          <w:trHeight w:val="20"/>
        </w:trPr>
        <w:tc>
          <w:tcPr>
            <w:tcW w:w="1975" w:type="dxa"/>
            <w:vMerge/>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3C54F2DF" w14:textId="77777777" w:rsidR="00275F0B" w:rsidRPr="00FE13BF" w:rsidRDefault="00275F0B">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21F62364"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Говорение 8-10 мин</w:t>
            </w:r>
          </w:p>
        </w:tc>
        <w:tc>
          <w:tcPr>
            <w:tcW w:w="5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vAlign w:val="bottom"/>
          </w:tcPr>
          <w:p w14:paraId="7AB866A7"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1. Беседа с экзаменатором - ответы на вопросы - индивидуально (вопросы общего характера - личная информация, интересы, увлечения, биография)</w:t>
            </w:r>
          </w:p>
          <w:p w14:paraId="0F46FEC5"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2.  Диалог с партнером - обмен информацией с опорой на визуальный материал и схему-подсказку</w:t>
            </w:r>
          </w:p>
        </w:tc>
      </w:tr>
      <w:tr w:rsidR="00275F0B" w:rsidRPr="00FE13BF" w14:paraId="6AA07615" w14:textId="77777777">
        <w:trPr>
          <w:trHeight w:val="20"/>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29498D38"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В1</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05BB7025"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Чтение и Письмо 1ч 30 мин</w:t>
            </w:r>
          </w:p>
        </w:tc>
        <w:tc>
          <w:tcPr>
            <w:tcW w:w="5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vAlign w:val="bottom"/>
          </w:tcPr>
          <w:p w14:paraId="02C9E3E8"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1.  5 вопросов - задания с множественным выбором ответа и сопоставление - функциональные экспоненты, чтение с общим пониманием прочитанного - мини-тексты прагматического характера - объявления, записки и т.п.</w:t>
            </w:r>
          </w:p>
          <w:p w14:paraId="1638F20F"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2. 5 вопросов на сопоставление основной идеи мини-описания и микротекста - чтение с поиском нужной информации, изучающее чтение</w:t>
            </w:r>
          </w:p>
          <w:p w14:paraId="21AAD476"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3. 10 вопросов - поисковое чтение, чтение с пониманием общего смысла (верно-неверно)</w:t>
            </w:r>
          </w:p>
          <w:p w14:paraId="31A58763"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lastRenderedPageBreak/>
              <w:t>4. 5 вопросов - задания с множественным выбором - изучающее чтение, отношение, идея, мнение, цель</w:t>
            </w:r>
          </w:p>
          <w:p w14:paraId="3647B69C"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5. 10 вопросов - задания с множественным выбором ответа - чтение, служебные слова, формы глагола, лексическая и грамматическая сочетаемость</w:t>
            </w:r>
          </w:p>
          <w:p w14:paraId="783549BF"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6. 5 вопросов - лексика и грамматика, трансформация предложений - сочетаемость, грамматические формы</w:t>
            </w:r>
          </w:p>
          <w:p w14:paraId="2F5B24BD"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7. 1 вопрос - письмо - написание записки/ короткого сообщения/ </w:t>
            </w:r>
            <w:proofErr w:type="spellStart"/>
            <w:r w:rsidRPr="00FE13BF">
              <w:rPr>
                <w:rFonts w:ascii="OfficinaSansBookC" w:eastAsia="OfficinaSansBookC" w:hAnsi="OfficinaSansBookC" w:cs="OfficinaSansBookC"/>
                <w:sz w:val="24"/>
                <w:szCs w:val="24"/>
              </w:rPr>
              <w:t>email</w:t>
            </w:r>
            <w:proofErr w:type="spellEnd"/>
            <w:r w:rsidRPr="00FE13BF">
              <w:rPr>
                <w:rFonts w:ascii="OfficinaSansBookC" w:eastAsia="OfficinaSansBookC" w:hAnsi="OfficinaSansBookC" w:cs="OfficinaSansBookC"/>
                <w:sz w:val="24"/>
                <w:szCs w:val="24"/>
              </w:rPr>
              <w:t>/ открытки - 35-45 слов</w:t>
            </w:r>
          </w:p>
          <w:p w14:paraId="569D4658"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8. 1 вопрос - личное письмо/ история на заданную тему - 100 слов</w:t>
            </w:r>
          </w:p>
        </w:tc>
      </w:tr>
      <w:tr w:rsidR="00275F0B" w:rsidRPr="00FE13BF" w14:paraId="57F18A26" w14:textId="77777777">
        <w:trPr>
          <w:trHeight w:val="20"/>
        </w:trPr>
        <w:tc>
          <w:tcPr>
            <w:tcW w:w="1975" w:type="dxa"/>
            <w:vMerge/>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28DEF4D9" w14:textId="77777777" w:rsidR="00275F0B" w:rsidRPr="00FE13BF" w:rsidRDefault="00275F0B">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0C63EDEB"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Аудирование 35 мин</w:t>
            </w:r>
          </w:p>
        </w:tc>
        <w:tc>
          <w:tcPr>
            <w:tcW w:w="5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vAlign w:val="bottom"/>
          </w:tcPr>
          <w:p w14:paraId="70AB15FA"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Задания на понимание прослушанного отрывка - 4 части:</w:t>
            </w:r>
          </w:p>
          <w:p w14:paraId="6E770E34"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1. 7 вопросов на множественный выбор - выбрать соответствующую отрывку картинку - тема, мнение, цель, основная идея, детали</w:t>
            </w:r>
          </w:p>
          <w:p w14:paraId="6868E0CB"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2. 6 вопросов на множественный выбор - детали, основная идея, конкретная информация</w:t>
            </w:r>
          </w:p>
          <w:p w14:paraId="1A84A7FC"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3. 6 открытых вопросов - детали, требуемая информация</w:t>
            </w:r>
          </w:p>
          <w:p w14:paraId="6E2D3906"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4. 6 вопросов - понимание основной идеи, детали, определение истинности/ ложности утверждения</w:t>
            </w:r>
          </w:p>
        </w:tc>
      </w:tr>
      <w:tr w:rsidR="00275F0B" w:rsidRPr="00FE13BF" w14:paraId="6A4441EF" w14:textId="77777777">
        <w:trPr>
          <w:trHeight w:val="20"/>
        </w:trPr>
        <w:tc>
          <w:tcPr>
            <w:tcW w:w="1975" w:type="dxa"/>
            <w:vMerge/>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684DAE17" w14:textId="77777777" w:rsidR="00275F0B" w:rsidRPr="00FE13BF" w:rsidRDefault="00275F0B">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071CA3D7"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Говорение 10-12 мин (для двух человек)</w:t>
            </w:r>
          </w:p>
        </w:tc>
        <w:tc>
          <w:tcPr>
            <w:tcW w:w="5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vAlign w:val="bottom"/>
          </w:tcPr>
          <w:p w14:paraId="70C62FC4"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1. Беседа с экзаменатором - ответы на вопросы - индивидуально (вопросы общего характера - личная информация, интересы, увлечения, биография)</w:t>
            </w:r>
          </w:p>
          <w:p w14:paraId="7E236909"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2. Диалог с партнером - обмен мнениями - обсуждение заданного вопроса, проблемы - с опорой на схему-подсказку</w:t>
            </w:r>
          </w:p>
          <w:p w14:paraId="2F8181C5"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3. Монолог- описание фотографии, выражение мнения</w:t>
            </w:r>
          </w:p>
          <w:p w14:paraId="165C3404"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4. Дискуссия с партнером - ответ на вопросы экзаменатора, связанные с предыдущим заданием</w:t>
            </w:r>
          </w:p>
        </w:tc>
      </w:tr>
      <w:tr w:rsidR="00275F0B" w:rsidRPr="00FE13BF" w14:paraId="1EE532DA" w14:textId="77777777">
        <w:trPr>
          <w:trHeight w:val="20"/>
        </w:trPr>
        <w:tc>
          <w:tcPr>
            <w:tcW w:w="19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57A26EC6"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В2 и выше</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0D8092ED"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Чтение, грамматика, лексика 1 час 15 мин</w:t>
            </w:r>
          </w:p>
        </w:tc>
        <w:tc>
          <w:tcPr>
            <w:tcW w:w="5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vAlign w:val="bottom"/>
          </w:tcPr>
          <w:p w14:paraId="18913E47"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1. 8 вопросов на множественный выбор ответа - лексика, идиомы, устойчивые словосочетания, семантическая точность</w:t>
            </w:r>
          </w:p>
          <w:p w14:paraId="170EFBC4"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2. 8 открытых вопросов - грамматика - служебные слова, формы глагола; лексика - сочетаемость</w:t>
            </w:r>
          </w:p>
          <w:p w14:paraId="34DD5D1B"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3. 8 вопросов - словообразование</w:t>
            </w:r>
          </w:p>
          <w:p w14:paraId="2B49928D"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4. 6 вопросов - лексика, грамматика - трансформации - сочетаемость, основные грамматические формы</w:t>
            </w:r>
          </w:p>
          <w:p w14:paraId="4087F879"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5. 6 вопросов на понимание прочитанного текста - </w:t>
            </w:r>
            <w:r w:rsidRPr="00FE13BF">
              <w:rPr>
                <w:rFonts w:ascii="OfficinaSansBookC" w:eastAsia="OfficinaSansBookC" w:hAnsi="OfficinaSansBookC" w:cs="OfficinaSansBookC"/>
                <w:sz w:val="24"/>
                <w:szCs w:val="24"/>
              </w:rPr>
              <w:lastRenderedPageBreak/>
              <w:t>детали, мнение, отношение, основная мысль, стиль, организация текста, понимание значения незнакомых слов из контекста, логические умозаключения на основе прочитанного</w:t>
            </w:r>
          </w:p>
          <w:p w14:paraId="3B541E36"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6. 6 вопросов - понимание структуры текста, грамматических, лексических и логических связей между его частями</w:t>
            </w:r>
          </w:p>
          <w:p w14:paraId="2517D8CF"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7. 10 вопросов на соответствие - понимание прочитанного - детали, мнение, требуемая информация, скрытый смысл, подтекст</w:t>
            </w:r>
          </w:p>
        </w:tc>
      </w:tr>
      <w:tr w:rsidR="00275F0B" w:rsidRPr="00FE13BF" w14:paraId="7D778552" w14:textId="77777777">
        <w:trPr>
          <w:trHeight w:val="20"/>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59DC8AC5"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lastRenderedPageBreak/>
              <w:t> </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7CC47C88"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Письмо 1 час 20 минут</w:t>
            </w:r>
          </w:p>
        </w:tc>
        <w:tc>
          <w:tcPr>
            <w:tcW w:w="5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vAlign w:val="bottom"/>
          </w:tcPr>
          <w:p w14:paraId="18EA6CDD"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1. Эссе - 140-190 слов, на основе данной информации - выражение мнения, согласия\несогласия с утверждением, аргументация, сравнение, контраст, примеры, выводы.</w:t>
            </w:r>
          </w:p>
          <w:p w14:paraId="745F0CB6"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2. На выбор - 140-190 слов - статья, письмо, отчет, отзыв</w:t>
            </w:r>
          </w:p>
        </w:tc>
      </w:tr>
      <w:tr w:rsidR="00275F0B" w:rsidRPr="00FE13BF" w14:paraId="12CAA94D" w14:textId="77777777">
        <w:trPr>
          <w:trHeight w:val="20"/>
        </w:trPr>
        <w:tc>
          <w:tcPr>
            <w:tcW w:w="1975" w:type="dxa"/>
            <w:vMerge/>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6D428782" w14:textId="77777777" w:rsidR="00275F0B" w:rsidRPr="00FE13BF" w:rsidRDefault="00275F0B">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2C5575A5"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Аудирование 40 минут</w:t>
            </w:r>
          </w:p>
        </w:tc>
        <w:tc>
          <w:tcPr>
            <w:tcW w:w="5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vAlign w:val="bottom"/>
          </w:tcPr>
          <w:p w14:paraId="658F18AD"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Задания на понимание прослушанного отрывка - 4 части:</w:t>
            </w:r>
          </w:p>
          <w:p w14:paraId="3DB2879B"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1. 8 вопросов на множественный выбор - жанр, отношение, тема, мнение, цель, основная идея, детали</w:t>
            </w:r>
          </w:p>
          <w:p w14:paraId="05090839"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2. 10 открытых вопросов - детали, требуемая информация, мнение</w:t>
            </w:r>
          </w:p>
          <w:p w14:paraId="468D2E0D"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3. 5 вопросов на сопоставление</w:t>
            </w:r>
          </w:p>
          <w:p w14:paraId="312C7D2B"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4. 7 вопросов на множественный выбор - отношение, мнение, детали, основная идея, конкретная информация</w:t>
            </w:r>
          </w:p>
        </w:tc>
      </w:tr>
      <w:tr w:rsidR="00275F0B" w:rsidRPr="00FE13BF" w14:paraId="397D72B5" w14:textId="77777777">
        <w:trPr>
          <w:trHeight w:val="20"/>
        </w:trPr>
        <w:tc>
          <w:tcPr>
            <w:tcW w:w="1975" w:type="dxa"/>
            <w:vMerge/>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03CD97D0" w14:textId="77777777" w:rsidR="00275F0B" w:rsidRPr="00FE13BF" w:rsidRDefault="00275F0B">
            <w:pPr>
              <w:widowControl w:val="0"/>
              <w:pBdr>
                <w:top w:val="nil"/>
                <w:left w:val="nil"/>
                <w:bottom w:val="nil"/>
                <w:right w:val="nil"/>
                <w:between w:val="nil"/>
              </w:pBdr>
              <w:spacing w:line="276" w:lineRule="auto"/>
              <w:rPr>
                <w:rFonts w:ascii="OfficinaSansBookC" w:eastAsia="OfficinaSansBookC" w:hAnsi="OfficinaSansBookC" w:cs="OfficinaSansBookC"/>
                <w:sz w:val="24"/>
                <w:szCs w:val="24"/>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tcPr>
          <w:p w14:paraId="0145B9D1"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Говорение 14 минут (для двух человек)</w:t>
            </w:r>
          </w:p>
        </w:tc>
        <w:tc>
          <w:tcPr>
            <w:tcW w:w="52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20" w:type="dxa"/>
              <w:bottom w:w="100" w:type="dxa"/>
              <w:right w:w="20" w:type="dxa"/>
            </w:tcMar>
            <w:vAlign w:val="bottom"/>
          </w:tcPr>
          <w:p w14:paraId="6AF643B1"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1. Беседа с экзаменатором - ответы на вопросы - индивидуально (вопросы общего характера - личная информация, интересы, увлечения, биография)</w:t>
            </w:r>
          </w:p>
          <w:p w14:paraId="048FC30F"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2. Монолог и диалог - сравнение 2 фотографий, выражение мнения, согласия\несогласия с партнером, обсуждение</w:t>
            </w:r>
          </w:p>
          <w:p w14:paraId="1A3AC8BB"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3. Диалог с партнером - обмен мнениями - обсуждение заданного вопроса, проблемы - с опорой на схему-подсказку</w:t>
            </w:r>
          </w:p>
          <w:p w14:paraId="5C335CD6" w14:textId="77777777" w:rsidR="00275F0B" w:rsidRPr="00FE13BF" w:rsidRDefault="00D33188">
            <w:pPr>
              <w:widowControl w:val="0"/>
              <w:spacing w:line="276" w:lineRule="auto"/>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4. Дискуссия с партнером - ответ на вопросы экзаменатора, связанные с предыдущим заданием</w:t>
            </w:r>
          </w:p>
        </w:tc>
      </w:tr>
    </w:tbl>
    <w:p w14:paraId="1CA651FD" w14:textId="77777777" w:rsidR="00275F0B" w:rsidRPr="00FE13BF" w:rsidRDefault="00D33188">
      <w:pPr>
        <w:keepNext/>
        <w:spacing w:after="0" w:line="276" w:lineRule="auto"/>
        <w:jc w:val="right"/>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lastRenderedPageBreak/>
        <w:t>Приложение 6</w:t>
      </w:r>
    </w:p>
    <w:p w14:paraId="33A40E49" w14:textId="77777777" w:rsidR="00275F0B" w:rsidRPr="00FE13BF" w:rsidRDefault="00D33188">
      <w:pPr>
        <w:keepNext/>
        <w:spacing w:after="0" w:line="276" w:lineRule="auto"/>
        <w:jc w:val="center"/>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Список Интернет-ресурсов для планирования содержания аудиторных занятий и внеаудиторной работы</w:t>
      </w:r>
    </w:p>
    <w:p w14:paraId="12764DEC" w14:textId="06D4D446" w:rsidR="00275F0B" w:rsidRPr="00FE13BF" w:rsidRDefault="00D33188">
      <w:pPr>
        <w:keepNext/>
        <w:spacing w:after="0" w:line="276" w:lineRule="auto"/>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rPr>
        <w:t xml:space="preserve"> </w:t>
      </w:r>
      <w:r w:rsidRPr="00FE13BF">
        <w:rPr>
          <w:rFonts w:ascii="OfficinaSansBookC" w:eastAsia="OfficinaSansBookC" w:hAnsi="OfficinaSansBookC" w:cs="OfficinaSansBookC"/>
          <w:sz w:val="24"/>
          <w:szCs w:val="24"/>
          <w:lang w:val="en-US"/>
        </w:rPr>
        <w:t xml:space="preserve">- </w:t>
      </w:r>
      <w:r w:rsidRPr="00FE13BF">
        <w:rPr>
          <w:rFonts w:ascii="OfficinaSansBookC" w:eastAsia="OfficinaSansBookC" w:hAnsi="OfficinaSansBookC" w:cs="OfficinaSansBookC"/>
          <w:sz w:val="24"/>
          <w:szCs w:val="24"/>
        </w:rPr>
        <w:t>онлайн</w:t>
      </w:r>
      <w:r w:rsidRPr="00FE13BF">
        <w:rPr>
          <w:rFonts w:ascii="OfficinaSansBookC" w:eastAsia="OfficinaSansBookC" w:hAnsi="OfficinaSansBookC" w:cs="OfficinaSansBookC"/>
          <w:sz w:val="24"/>
          <w:szCs w:val="24"/>
          <w:lang w:val="en-US"/>
        </w:rPr>
        <w:t xml:space="preserve"> Placement test</w:t>
      </w:r>
    </w:p>
    <w:p w14:paraId="5F981213"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13">
        <w:r w:rsidR="00D33188" w:rsidRPr="00FE13BF">
          <w:rPr>
            <w:rFonts w:ascii="OfficinaSansBookC" w:eastAsia="OfficinaSansBookC" w:hAnsi="OfficinaSansBookC" w:cs="OfficinaSansBookC"/>
            <w:sz w:val="24"/>
            <w:szCs w:val="24"/>
            <w:u w:val="single"/>
            <w:lang w:val="en-US"/>
          </w:rPr>
          <w:t>https: //puzzle-english.com/level-test/common</w:t>
        </w:r>
      </w:hyperlink>
    </w:p>
    <w:p w14:paraId="67FA5DB5"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14">
        <w:r w:rsidR="00D33188" w:rsidRPr="00FE13BF">
          <w:rPr>
            <w:rFonts w:ascii="OfficinaSansBookC" w:eastAsia="OfficinaSansBookC" w:hAnsi="OfficinaSansBookC" w:cs="OfficinaSansBookC"/>
            <w:sz w:val="24"/>
            <w:szCs w:val="24"/>
            <w:u w:val="single"/>
            <w:lang w:val="en-US"/>
          </w:rPr>
          <w:t>https: //ru.stegmax.com/tests/placement-test/</w:t>
        </w:r>
      </w:hyperlink>
    </w:p>
    <w:p w14:paraId="0AE9DDCC"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15">
        <w:r w:rsidR="00D33188" w:rsidRPr="00FE13BF">
          <w:rPr>
            <w:rFonts w:ascii="OfficinaSansBookC" w:eastAsia="OfficinaSansBookC" w:hAnsi="OfficinaSansBookC" w:cs="OfficinaSansBookC"/>
            <w:sz w:val="24"/>
            <w:szCs w:val="24"/>
            <w:u w:val="single"/>
            <w:lang w:val="en-US"/>
          </w:rPr>
          <w:t>https: //www.macmillanstraightforward.com/resources/tests/</w:t>
        </w:r>
      </w:hyperlink>
    </w:p>
    <w:p w14:paraId="48EE83F2"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16">
        <w:r w:rsidR="00D33188" w:rsidRPr="00FE13BF">
          <w:rPr>
            <w:rFonts w:ascii="OfficinaSansBookC" w:eastAsia="OfficinaSansBookC" w:hAnsi="OfficinaSansBookC" w:cs="OfficinaSansBookC"/>
            <w:sz w:val="24"/>
            <w:szCs w:val="24"/>
            <w:u w:val="single"/>
            <w:lang w:val="en-US"/>
          </w:rPr>
          <w:t>https: //www.cambridgeenglish.org/test-your-english/</w:t>
        </w:r>
      </w:hyperlink>
    </w:p>
    <w:p w14:paraId="0148B488"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17">
        <w:r w:rsidR="00D33188" w:rsidRPr="00FE13BF">
          <w:rPr>
            <w:rFonts w:ascii="OfficinaSansBookC" w:eastAsia="OfficinaSansBookC" w:hAnsi="OfficinaSansBookC" w:cs="OfficinaSansBookC"/>
            <w:sz w:val="24"/>
            <w:szCs w:val="24"/>
            <w:u w:val="single"/>
            <w:lang w:val="en-US"/>
          </w:rPr>
          <w:t>https: //onlinetestpad.com/</w:t>
        </w:r>
        <w:proofErr w:type="spellStart"/>
        <w:r w:rsidR="00D33188" w:rsidRPr="00FE13BF">
          <w:rPr>
            <w:rFonts w:ascii="OfficinaSansBookC" w:eastAsia="OfficinaSansBookC" w:hAnsi="OfficinaSansBookC" w:cs="OfficinaSansBookC"/>
            <w:sz w:val="24"/>
            <w:szCs w:val="24"/>
            <w:u w:val="single"/>
            <w:lang w:val="en-US"/>
          </w:rPr>
          <w:t>ru</w:t>
        </w:r>
        <w:proofErr w:type="spellEnd"/>
        <w:r w:rsidR="00D33188" w:rsidRPr="00FE13BF">
          <w:rPr>
            <w:rFonts w:ascii="OfficinaSansBookC" w:eastAsia="OfficinaSansBookC" w:hAnsi="OfficinaSansBookC" w:cs="OfficinaSansBookC"/>
            <w:sz w:val="24"/>
            <w:szCs w:val="24"/>
            <w:u w:val="single"/>
            <w:lang w:val="en-US"/>
          </w:rPr>
          <w:t>/test/6889-placement-test</w:t>
        </w:r>
      </w:hyperlink>
    </w:p>
    <w:p w14:paraId="5D42822C"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18">
        <w:r w:rsidR="00D33188" w:rsidRPr="00FE13BF">
          <w:rPr>
            <w:rFonts w:ascii="OfficinaSansBookC" w:eastAsia="OfficinaSansBookC" w:hAnsi="OfficinaSansBookC" w:cs="OfficinaSansBookC"/>
            <w:sz w:val="24"/>
            <w:szCs w:val="24"/>
            <w:u w:val="single"/>
            <w:lang w:val="en-US"/>
          </w:rPr>
          <w:t>https: //www.englishexpress.com.sg/placement-test/</w:t>
        </w:r>
      </w:hyperlink>
    </w:p>
    <w:p w14:paraId="5B88B7BD" w14:textId="77777777" w:rsidR="00275F0B" w:rsidRPr="00FE13BF" w:rsidRDefault="00D33188">
      <w:pPr>
        <w:keepNext/>
        <w:spacing w:after="0" w:line="276" w:lineRule="auto"/>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 </w:t>
      </w:r>
    </w:p>
    <w:p w14:paraId="26FDA63A" w14:textId="77777777"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готовые тренировочные задания на формирование языковых, речевых и коммуникативных навыков</w:t>
      </w:r>
    </w:p>
    <w:p w14:paraId="6BDECD5E"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rPr>
      </w:pPr>
      <w:hyperlink r:id="rId19">
        <w:r w:rsidR="00D33188" w:rsidRPr="00FE13BF">
          <w:rPr>
            <w:rFonts w:ascii="OfficinaSansBookC" w:eastAsia="OfficinaSansBookC" w:hAnsi="OfficinaSansBookC" w:cs="OfficinaSansBookC"/>
            <w:sz w:val="24"/>
            <w:szCs w:val="24"/>
            <w:u w:val="single"/>
          </w:rPr>
          <w:t>http: //www.manythings.org</w:t>
        </w:r>
      </w:hyperlink>
    </w:p>
    <w:p w14:paraId="5D79883B"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rPr>
      </w:pPr>
      <w:hyperlink r:id="rId20">
        <w:r w:rsidR="00D33188" w:rsidRPr="00FE13BF">
          <w:rPr>
            <w:rFonts w:ascii="OfficinaSansBookC" w:eastAsia="OfficinaSansBookC" w:hAnsi="OfficinaSansBookC" w:cs="OfficinaSansBookC"/>
            <w:sz w:val="24"/>
            <w:szCs w:val="24"/>
            <w:u w:val="single"/>
          </w:rPr>
          <w:t>https: //www.englishbanana.com</w:t>
        </w:r>
      </w:hyperlink>
    </w:p>
    <w:p w14:paraId="1A6C2DA8"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21">
        <w:r w:rsidR="00D33188" w:rsidRPr="00FE13BF">
          <w:rPr>
            <w:rFonts w:ascii="OfficinaSansBookC" w:eastAsia="OfficinaSansBookC" w:hAnsi="OfficinaSansBookC" w:cs="OfficinaSansBookC"/>
            <w:sz w:val="24"/>
            <w:szCs w:val="24"/>
            <w:u w:val="single"/>
            <w:lang w:val="en-US"/>
          </w:rPr>
          <w:t>https: //busyteacher.org</w:t>
        </w:r>
      </w:hyperlink>
    </w:p>
    <w:p w14:paraId="432040ED"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22">
        <w:r w:rsidR="00D33188" w:rsidRPr="00FE13BF">
          <w:rPr>
            <w:rFonts w:ascii="OfficinaSansBookC" w:eastAsia="OfficinaSansBookC" w:hAnsi="OfficinaSansBookC" w:cs="OfficinaSansBookC"/>
            <w:sz w:val="24"/>
            <w:szCs w:val="24"/>
            <w:u w:val="single"/>
            <w:lang w:val="en-US"/>
          </w:rPr>
          <w:t>https: //en.islcollective.com/</w:t>
        </w:r>
        <w:proofErr w:type="spellStart"/>
        <w:r w:rsidR="00D33188" w:rsidRPr="00FE13BF">
          <w:rPr>
            <w:rFonts w:ascii="OfficinaSansBookC" w:eastAsia="OfficinaSansBookC" w:hAnsi="OfficinaSansBookC" w:cs="OfficinaSansBookC"/>
            <w:sz w:val="24"/>
            <w:szCs w:val="24"/>
            <w:u w:val="single"/>
            <w:lang w:val="en-US"/>
          </w:rPr>
          <w:t>english</w:t>
        </w:r>
        <w:proofErr w:type="spellEnd"/>
        <w:r w:rsidR="00D33188" w:rsidRPr="00FE13BF">
          <w:rPr>
            <w:rFonts w:ascii="OfficinaSansBookC" w:eastAsia="OfficinaSansBookC" w:hAnsi="OfficinaSansBookC" w:cs="OfficinaSansBookC"/>
            <w:sz w:val="24"/>
            <w:szCs w:val="24"/>
            <w:u w:val="single"/>
            <w:lang w:val="en-US"/>
          </w:rPr>
          <w:t>-</w:t>
        </w:r>
        <w:proofErr w:type="spellStart"/>
        <w:r w:rsidR="00D33188" w:rsidRPr="00FE13BF">
          <w:rPr>
            <w:rFonts w:ascii="OfficinaSansBookC" w:eastAsia="OfficinaSansBookC" w:hAnsi="OfficinaSansBookC" w:cs="OfficinaSansBookC"/>
            <w:sz w:val="24"/>
            <w:szCs w:val="24"/>
            <w:u w:val="single"/>
            <w:lang w:val="en-US"/>
          </w:rPr>
          <w:t>esl</w:t>
        </w:r>
        <w:proofErr w:type="spellEnd"/>
        <w:r w:rsidR="00D33188" w:rsidRPr="00FE13BF">
          <w:rPr>
            <w:rFonts w:ascii="OfficinaSansBookC" w:eastAsia="OfficinaSansBookC" w:hAnsi="OfficinaSansBookC" w:cs="OfficinaSansBookC"/>
            <w:sz w:val="24"/>
            <w:szCs w:val="24"/>
            <w:u w:val="single"/>
            <w:lang w:val="en-US"/>
          </w:rPr>
          <w:t>-worksheets</w:t>
        </w:r>
      </w:hyperlink>
    </w:p>
    <w:p w14:paraId="47679518"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23">
        <w:r w:rsidR="00D33188" w:rsidRPr="00FE13BF">
          <w:rPr>
            <w:rFonts w:ascii="OfficinaSansBookC" w:eastAsia="OfficinaSansBookC" w:hAnsi="OfficinaSansBookC" w:cs="OfficinaSansBookC"/>
            <w:sz w:val="24"/>
            <w:szCs w:val="24"/>
            <w:u w:val="single"/>
            <w:lang w:val="en-US"/>
          </w:rPr>
          <w:t>https: //www.flo-joe.co.uk</w:t>
        </w:r>
      </w:hyperlink>
    </w:p>
    <w:p w14:paraId="6BCFA11E"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24">
        <w:r w:rsidR="00D33188" w:rsidRPr="00FE13BF">
          <w:rPr>
            <w:rFonts w:ascii="OfficinaSansBookC" w:eastAsia="OfficinaSansBookC" w:hAnsi="OfficinaSansBookC" w:cs="OfficinaSansBookC"/>
            <w:sz w:val="24"/>
            <w:szCs w:val="24"/>
            <w:u w:val="single"/>
            <w:lang w:val="en-US"/>
          </w:rPr>
          <w:t>https: //www.englishaula.com/en/</w:t>
        </w:r>
      </w:hyperlink>
    </w:p>
    <w:p w14:paraId="1764EF37"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25">
        <w:r w:rsidR="00D33188" w:rsidRPr="00FE13BF">
          <w:rPr>
            <w:rFonts w:ascii="OfficinaSansBookC" w:eastAsia="OfficinaSansBookC" w:hAnsi="OfficinaSansBookC" w:cs="OfficinaSansBookC"/>
            <w:sz w:val="24"/>
            <w:szCs w:val="24"/>
            <w:u w:val="single"/>
            <w:lang w:val="en-US"/>
          </w:rPr>
          <w:t>http: //www.roadtogrammar.com</w:t>
        </w:r>
      </w:hyperlink>
    </w:p>
    <w:p w14:paraId="1639D970"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26">
        <w:r w:rsidR="00D33188" w:rsidRPr="00FE13BF">
          <w:rPr>
            <w:rFonts w:ascii="OfficinaSansBookC" w:eastAsia="OfficinaSansBookC" w:hAnsi="OfficinaSansBookC" w:cs="OfficinaSansBookC"/>
            <w:sz w:val="24"/>
            <w:szCs w:val="24"/>
            <w:u w:val="single"/>
            <w:lang w:val="en-US"/>
          </w:rPr>
          <w:t>https: //elllo.org</w:t>
        </w:r>
      </w:hyperlink>
    </w:p>
    <w:p w14:paraId="445769F7"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27">
        <w:r w:rsidR="00D33188" w:rsidRPr="00FE13BF">
          <w:rPr>
            <w:rFonts w:ascii="OfficinaSansBookC" w:eastAsia="OfficinaSansBookC" w:hAnsi="OfficinaSansBookC" w:cs="OfficinaSansBookC"/>
            <w:sz w:val="24"/>
            <w:szCs w:val="24"/>
            <w:u w:val="single"/>
            <w:lang w:val="en-US"/>
          </w:rPr>
          <w:t>https: //listenaminute.com</w:t>
        </w:r>
      </w:hyperlink>
    </w:p>
    <w:p w14:paraId="6888FF1F"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28">
        <w:r w:rsidR="00D33188" w:rsidRPr="00FE13BF">
          <w:rPr>
            <w:rFonts w:ascii="OfficinaSansBookC" w:eastAsia="OfficinaSansBookC" w:hAnsi="OfficinaSansBookC" w:cs="OfficinaSansBookC"/>
            <w:sz w:val="24"/>
            <w:szCs w:val="24"/>
            <w:u w:val="single"/>
            <w:lang w:val="en-US"/>
          </w:rPr>
          <w:t>https: //www.cambridgeenglish.org/learning-english/activities-for-learners</w:t>
        </w:r>
      </w:hyperlink>
    </w:p>
    <w:p w14:paraId="6AB032A8"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29">
        <w:r w:rsidR="00D33188" w:rsidRPr="00FE13BF">
          <w:rPr>
            <w:rFonts w:ascii="OfficinaSansBookC" w:eastAsia="OfficinaSansBookC" w:hAnsi="OfficinaSansBookC" w:cs="OfficinaSansBookC"/>
            <w:sz w:val="24"/>
            <w:szCs w:val="24"/>
            <w:u w:val="single"/>
            <w:lang w:val="en-US"/>
          </w:rPr>
          <w:t>https: //www.oxfordonlineenglish.com/free-english-lessons</w:t>
        </w:r>
      </w:hyperlink>
    </w:p>
    <w:p w14:paraId="0494548A"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30">
        <w:r w:rsidR="00D33188" w:rsidRPr="00FE13BF">
          <w:rPr>
            <w:rFonts w:ascii="OfficinaSansBookC" w:eastAsia="OfficinaSansBookC" w:hAnsi="OfficinaSansBookC" w:cs="OfficinaSansBookC"/>
            <w:sz w:val="24"/>
            <w:szCs w:val="24"/>
            <w:u w:val="single"/>
            <w:lang w:val="en-US"/>
          </w:rPr>
          <w:t>http: //hancockmcdonald.com</w:t>
        </w:r>
      </w:hyperlink>
    </w:p>
    <w:p w14:paraId="497BEF20"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31">
        <w:r w:rsidR="00D33188" w:rsidRPr="00FE13BF">
          <w:rPr>
            <w:rFonts w:ascii="OfficinaSansBookC" w:eastAsia="OfficinaSansBookC" w:hAnsi="OfficinaSansBookC" w:cs="OfficinaSansBookC"/>
            <w:sz w:val="24"/>
            <w:szCs w:val="24"/>
            <w:u w:val="single"/>
            <w:lang w:val="en-US"/>
          </w:rPr>
          <w:t>https: //www.teach-this.com</w:t>
        </w:r>
      </w:hyperlink>
    </w:p>
    <w:p w14:paraId="329172EC"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32">
        <w:r w:rsidR="00D33188" w:rsidRPr="00FE13BF">
          <w:rPr>
            <w:rFonts w:ascii="OfficinaSansBookC" w:eastAsia="OfficinaSansBookC" w:hAnsi="OfficinaSansBookC" w:cs="OfficinaSansBookC"/>
            <w:sz w:val="24"/>
            <w:szCs w:val="24"/>
            <w:u w:val="single"/>
            <w:lang w:val="en-US"/>
          </w:rPr>
          <w:t>http: //tubequizard.com/</w:t>
        </w:r>
        <w:proofErr w:type="spellStart"/>
        <w:r w:rsidR="00D33188" w:rsidRPr="00FE13BF">
          <w:rPr>
            <w:rFonts w:ascii="OfficinaSansBookC" w:eastAsia="OfficinaSansBookC" w:hAnsi="OfficinaSansBookC" w:cs="OfficinaSansBookC"/>
            <w:sz w:val="24"/>
            <w:szCs w:val="24"/>
            <w:u w:val="single"/>
            <w:lang w:val="en-US"/>
          </w:rPr>
          <w:t>quizzes.php</w:t>
        </w:r>
        <w:proofErr w:type="spellEnd"/>
      </w:hyperlink>
    </w:p>
    <w:p w14:paraId="10F2887A"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33">
        <w:r w:rsidR="00D33188" w:rsidRPr="00FE13BF">
          <w:rPr>
            <w:rFonts w:ascii="OfficinaSansBookC" w:eastAsia="OfficinaSansBookC" w:hAnsi="OfficinaSansBookC" w:cs="OfficinaSansBookC"/>
            <w:sz w:val="24"/>
            <w:szCs w:val="24"/>
            <w:u w:val="single"/>
            <w:lang w:val="en-US"/>
          </w:rPr>
          <w:t>https: //www.newsinlevels.com</w:t>
        </w:r>
      </w:hyperlink>
    </w:p>
    <w:p w14:paraId="436A6166"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rPr>
      </w:pPr>
      <w:hyperlink r:id="rId34">
        <w:r w:rsidR="00D33188" w:rsidRPr="00FE13BF">
          <w:rPr>
            <w:rFonts w:ascii="OfficinaSansBookC" w:eastAsia="OfficinaSansBookC" w:hAnsi="OfficinaSansBookC" w:cs="OfficinaSansBookC"/>
            <w:sz w:val="24"/>
            <w:szCs w:val="24"/>
            <w:u w:val="single"/>
          </w:rPr>
          <w:t>https: //www.esl-lab.com</w:t>
        </w:r>
      </w:hyperlink>
    </w:p>
    <w:p w14:paraId="63275EEB" w14:textId="77777777"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p w14:paraId="7871478B" w14:textId="77777777"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онлайн-словари</w:t>
      </w:r>
    </w:p>
    <w:p w14:paraId="2CD28819"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rPr>
      </w:pPr>
      <w:hyperlink r:id="rId35">
        <w:r w:rsidR="00D33188" w:rsidRPr="00FE13BF">
          <w:rPr>
            <w:rFonts w:ascii="OfficinaSansBookC" w:eastAsia="OfficinaSansBookC" w:hAnsi="OfficinaSansBookC" w:cs="OfficinaSansBookC"/>
            <w:sz w:val="24"/>
            <w:szCs w:val="24"/>
            <w:u w:val="single"/>
          </w:rPr>
          <w:t>https: //www.lingvolive.com/ru-ru</w:t>
        </w:r>
      </w:hyperlink>
    </w:p>
    <w:p w14:paraId="23BBF070"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rPr>
      </w:pPr>
      <w:hyperlink r:id="rId36">
        <w:r w:rsidR="00D33188" w:rsidRPr="00FE13BF">
          <w:rPr>
            <w:rFonts w:ascii="OfficinaSansBookC" w:eastAsia="OfficinaSansBookC" w:hAnsi="OfficinaSansBookC" w:cs="OfficinaSansBookC"/>
            <w:sz w:val="24"/>
            <w:szCs w:val="24"/>
            <w:u w:val="single"/>
          </w:rPr>
          <w:t>https: //translate.yandex.ru</w:t>
        </w:r>
      </w:hyperlink>
    </w:p>
    <w:p w14:paraId="7C03CBDB"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rPr>
      </w:pPr>
      <w:hyperlink r:id="rId37">
        <w:r w:rsidR="00D33188" w:rsidRPr="00FE13BF">
          <w:rPr>
            <w:rFonts w:ascii="OfficinaSansBookC" w:eastAsia="OfficinaSansBookC" w:hAnsi="OfficinaSansBookC" w:cs="OfficinaSansBookC"/>
            <w:sz w:val="24"/>
            <w:szCs w:val="24"/>
            <w:u w:val="single"/>
          </w:rPr>
          <w:t>https: //www.multitran.com</w:t>
        </w:r>
      </w:hyperlink>
    </w:p>
    <w:p w14:paraId="38B0823A"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rPr>
      </w:pPr>
      <w:hyperlink r:id="rId38">
        <w:r w:rsidR="00D33188" w:rsidRPr="00FE13BF">
          <w:rPr>
            <w:rFonts w:ascii="OfficinaSansBookC" w:eastAsia="OfficinaSansBookC" w:hAnsi="OfficinaSansBookC" w:cs="OfficinaSansBookC"/>
            <w:sz w:val="24"/>
            <w:szCs w:val="24"/>
            <w:u w:val="single"/>
          </w:rPr>
          <w:t>https: //translate.google.ru/</w:t>
        </w:r>
      </w:hyperlink>
    </w:p>
    <w:p w14:paraId="6680B3AC" w14:textId="77777777"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xml:space="preserve"> </w:t>
      </w:r>
    </w:p>
    <w:p w14:paraId="7279CE0F" w14:textId="77777777" w:rsidR="00275F0B" w:rsidRPr="00FE13BF" w:rsidRDefault="00D33188">
      <w:pPr>
        <w:keepNext/>
        <w:spacing w:after="0" w:line="276" w:lineRule="auto"/>
        <w:jc w:val="both"/>
        <w:rPr>
          <w:rFonts w:ascii="OfficinaSansBookC" w:eastAsia="OfficinaSansBookC" w:hAnsi="OfficinaSansBookC" w:cs="OfficinaSansBookC"/>
          <w:sz w:val="24"/>
          <w:szCs w:val="24"/>
        </w:rPr>
      </w:pPr>
      <w:r w:rsidRPr="00FE13BF">
        <w:rPr>
          <w:rFonts w:ascii="OfficinaSansBookC" w:eastAsia="OfficinaSansBookC" w:hAnsi="OfficinaSansBookC" w:cs="OfficinaSansBookC"/>
          <w:sz w:val="24"/>
          <w:szCs w:val="24"/>
        </w:rPr>
        <w:t>- для создания учебных материалов</w:t>
      </w:r>
    </w:p>
    <w:p w14:paraId="45E309F6"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rPr>
      </w:pPr>
      <w:hyperlink r:id="rId39">
        <w:r w:rsidR="00D33188" w:rsidRPr="00FE13BF">
          <w:rPr>
            <w:rFonts w:ascii="OfficinaSansBookC" w:eastAsia="OfficinaSansBookC" w:hAnsi="OfficinaSansBookC" w:cs="OfficinaSansBookC"/>
            <w:sz w:val="24"/>
            <w:szCs w:val="24"/>
            <w:u w:val="single"/>
          </w:rPr>
          <w:t>https: //www.liveworksheets.com</w:t>
        </w:r>
      </w:hyperlink>
    </w:p>
    <w:p w14:paraId="32020D97"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rPr>
      </w:pPr>
      <w:hyperlink r:id="rId40">
        <w:r w:rsidR="00D33188" w:rsidRPr="00FE13BF">
          <w:rPr>
            <w:rFonts w:ascii="OfficinaSansBookC" w:eastAsia="OfficinaSansBookC" w:hAnsi="OfficinaSansBookC" w:cs="OfficinaSansBookC"/>
            <w:sz w:val="24"/>
            <w:szCs w:val="24"/>
            <w:u w:val="single"/>
          </w:rPr>
          <w:t>https: //www.superteachertools.us</w:t>
        </w:r>
      </w:hyperlink>
    </w:p>
    <w:p w14:paraId="13D030ED"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41">
        <w:r w:rsidR="00D33188" w:rsidRPr="00FE13BF">
          <w:rPr>
            <w:rFonts w:ascii="OfficinaSansBookC" w:eastAsia="OfficinaSansBookC" w:hAnsi="OfficinaSansBookC" w:cs="OfficinaSansBookC"/>
            <w:sz w:val="24"/>
            <w:szCs w:val="24"/>
            <w:u w:val="single"/>
            <w:lang w:val="en-US"/>
          </w:rPr>
          <w:t>https: //puzzel.org</w:t>
        </w:r>
      </w:hyperlink>
    </w:p>
    <w:p w14:paraId="34F1AA1F"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42">
        <w:r w:rsidR="00D33188" w:rsidRPr="00FE13BF">
          <w:rPr>
            <w:rFonts w:ascii="OfficinaSansBookC" w:eastAsia="OfficinaSansBookC" w:hAnsi="OfficinaSansBookC" w:cs="OfficinaSansBookC"/>
            <w:sz w:val="24"/>
            <w:szCs w:val="24"/>
            <w:u w:val="single"/>
            <w:lang w:val="en-US"/>
          </w:rPr>
          <w:t>https: //quizlet.com/</w:t>
        </w:r>
        <w:proofErr w:type="spellStart"/>
        <w:r w:rsidR="00D33188" w:rsidRPr="00FE13BF">
          <w:rPr>
            <w:rFonts w:ascii="OfficinaSansBookC" w:eastAsia="OfficinaSansBookC" w:hAnsi="OfficinaSansBookC" w:cs="OfficinaSansBookC"/>
            <w:sz w:val="24"/>
            <w:szCs w:val="24"/>
            <w:u w:val="single"/>
            <w:lang w:val="en-US"/>
          </w:rPr>
          <w:t>ru</w:t>
        </w:r>
        <w:proofErr w:type="spellEnd"/>
      </w:hyperlink>
    </w:p>
    <w:p w14:paraId="36183FAE" w14:textId="77777777" w:rsidR="00275F0B" w:rsidRPr="00FE13BF" w:rsidRDefault="00477934">
      <w:pPr>
        <w:keepNext/>
        <w:spacing w:after="0" w:line="276" w:lineRule="auto"/>
        <w:jc w:val="both"/>
        <w:rPr>
          <w:rFonts w:ascii="OfficinaSansBookC" w:eastAsia="OfficinaSansBookC" w:hAnsi="OfficinaSansBookC" w:cs="OfficinaSansBookC"/>
          <w:sz w:val="24"/>
          <w:szCs w:val="24"/>
          <w:u w:val="single"/>
          <w:lang w:val="en-US"/>
        </w:rPr>
      </w:pPr>
      <w:hyperlink r:id="rId43">
        <w:r w:rsidR="00D33188" w:rsidRPr="00FE13BF">
          <w:rPr>
            <w:rFonts w:ascii="OfficinaSansBookC" w:eastAsia="OfficinaSansBookC" w:hAnsi="OfficinaSansBookC" w:cs="OfficinaSansBookC"/>
            <w:sz w:val="24"/>
            <w:szCs w:val="24"/>
            <w:u w:val="single"/>
            <w:lang w:val="en-US"/>
          </w:rPr>
          <w:t>https: //</w:t>
        </w:r>
        <w:proofErr w:type="spellStart"/>
        <w:proofErr w:type="gramStart"/>
        <w:r w:rsidR="00D33188" w:rsidRPr="00FE13BF">
          <w:rPr>
            <w:rFonts w:ascii="OfficinaSansBookC" w:eastAsia="OfficinaSansBookC" w:hAnsi="OfficinaSansBookC" w:cs="OfficinaSansBookC"/>
            <w:sz w:val="24"/>
            <w:szCs w:val="24"/>
            <w:u w:val="single"/>
            <w:lang w:val="en-US"/>
          </w:rPr>
          <w:t>vocab.today</w:t>
        </w:r>
        <w:proofErr w:type="spellEnd"/>
        <w:proofErr w:type="gramEnd"/>
      </w:hyperlink>
    </w:p>
    <w:p w14:paraId="5B4FB693" w14:textId="77777777" w:rsidR="00275F0B" w:rsidRPr="00FE13BF" w:rsidRDefault="00275F0B">
      <w:pPr>
        <w:keepNext/>
        <w:spacing w:after="0" w:line="276" w:lineRule="auto"/>
        <w:jc w:val="both"/>
        <w:rPr>
          <w:rFonts w:ascii="OfficinaSansBookC" w:eastAsia="OfficinaSansBookC" w:hAnsi="OfficinaSansBookC" w:cs="OfficinaSansBookC"/>
          <w:sz w:val="24"/>
          <w:szCs w:val="24"/>
          <w:u w:val="single"/>
          <w:lang w:val="en-US"/>
        </w:rPr>
      </w:pPr>
    </w:p>
    <w:p w14:paraId="1C1C005E" w14:textId="77777777" w:rsidR="00275F0B" w:rsidRPr="00FE13BF" w:rsidRDefault="00D33188">
      <w:pPr>
        <w:keepNext/>
        <w:spacing w:after="0" w:line="276" w:lineRule="auto"/>
        <w:jc w:val="both"/>
        <w:rPr>
          <w:rFonts w:ascii="OfficinaSansBookC" w:eastAsia="OfficinaSansBookC" w:hAnsi="OfficinaSansBookC" w:cs="OfficinaSansBookC"/>
          <w:sz w:val="24"/>
          <w:szCs w:val="24"/>
          <w:lang w:val="en-US"/>
        </w:rPr>
      </w:pPr>
      <w:r w:rsidRPr="00FE13BF">
        <w:rPr>
          <w:rFonts w:ascii="OfficinaSansBookC" w:eastAsia="OfficinaSansBookC" w:hAnsi="OfficinaSansBookC" w:cs="OfficinaSansBookC"/>
          <w:sz w:val="24"/>
          <w:szCs w:val="24"/>
          <w:lang w:val="en-US"/>
        </w:rPr>
        <w:t xml:space="preserve">- </w:t>
      </w:r>
      <w:r w:rsidRPr="00FE13BF">
        <w:rPr>
          <w:rFonts w:ascii="OfficinaSansBookC" w:eastAsia="OfficinaSansBookC" w:hAnsi="OfficinaSansBookC" w:cs="OfficinaSansBookC"/>
          <w:sz w:val="24"/>
          <w:szCs w:val="24"/>
        </w:rPr>
        <w:t>видео</w:t>
      </w:r>
      <w:r w:rsidRPr="00FE13BF">
        <w:rPr>
          <w:rFonts w:ascii="OfficinaSansBookC" w:eastAsia="OfficinaSansBookC" w:hAnsi="OfficinaSansBookC" w:cs="OfficinaSansBookC"/>
          <w:sz w:val="24"/>
          <w:szCs w:val="24"/>
          <w:lang w:val="en-US"/>
        </w:rPr>
        <w:t>-</w:t>
      </w:r>
      <w:r w:rsidRPr="00FE13BF">
        <w:rPr>
          <w:rFonts w:ascii="OfficinaSansBookC" w:eastAsia="OfficinaSansBookC" w:hAnsi="OfficinaSansBookC" w:cs="OfficinaSansBookC"/>
          <w:sz w:val="24"/>
          <w:szCs w:val="24"/>
        </w:rPr>
        <w:t>хостинг</w:t>
      </w:r>
    </w:p>
    <w:p w14:paraId="7946DD41" w14:textId="77777777" w:rsidR="00275F0B" w:rsidRPr="00FE13BF" w:rsidRDefault="00477934">
      <w:pPr>
        <w:keepNext/>
        <w:spacing w:after="0" w:line="276" w:lineRule="auto"/>
        <w:jc w:val="both"/>
        <w:rPr>
          <w:rFonts w:ascii="OfficinaSansBookC" w:eastAsia="OfficinaSansBookC" w:hAnsi="OfficinaSansBookC" w:cs="OfficinaSansBookC"/>
          <w:sz w:val="24"/>
          <w:szCs w:val="24"/>
          <w:lang w:val="en-US"/>
        </w:rPr>
      </w:pPr>
      <w:hyperlink r:id="rId44">
        <w:r w:rsidR="00D33188" w:rsidRPr="00FE13BF">
          <w:rPr>
            <w:rFonts w:ascii="OfficinaSansBookC" w:eastAsia="OfficinaSansBookC" w:hAnsi="OfficinaSansBookC" w:cs="OfficinaSansBookC"/>
            <w:color w:val="0563C1"/>
            <w:sz w:val="24"/>
            <w:szCs w:val="24"/>
            <w:u w:val="single"/>
            <w:lang w:val="en-US"/>
          </w:rPr>
          <w:t>https://www.youtube.com</w:t>
        </w:r>
      </w:hyperlink>
    </w:p>
    <w:p w14:paraId="110E40DA" w14:textId="43530378" w:rsidR="00275F0B" w:rsidRPr="00FE13BF" w:rsidRDefault="00477934" w:rsidP="00A1470A">
      <w:pPr>
        <w:keepNext/>
        <w:spacing w:after="0" w:line="276" w:lineRule="auto"/>
        <w:jc w:val="both"/>
        <w:rPr>
          <w:rFonts w:ascii="OfficinaSansBookC" w:eastAsia="OfficinaSansBookC" w:hAnsi="OfficinaSansBookC" w:cs="OfficinaSansBookC"/>
          <w:b/>
          <w:sz w:val="24"/>
          <w:szCs w:val="24"/>
        </w:rPr>
      </w:pPr>
      <w:hyperlink r:id="rId45">
        <w:r w:rsidR="00D33188" w:rsidRPr="00FE13BF">
          <w:rPr>
            <w:rFonts w:ascii="OfficinaSansBookC" w:eastAsia="OfficinaSansBookC" w:hAnsi="OfficinaSansBookC" w:cs="OfficinaSansBookC"/>
            <w:color w:val="0563C1"/>
            <w:sz w:val="24"/>
            <w:szCs w:val="24"/>
            <w:u w:val="single"/>
          </w:rPr>
          <w:t>https://www.ted.com/talks</w:t>
        </w:r>
      </w:hyperlink>
    </w:p>
    <w:sectPr w:rsidR="00275F0B" w:rsidRPr="00FE13BF" w:rsidSect="00E32EF7">
      <w:footerReference w:type="default" r:id="rId46"/>
      <w:pgSz w:w="11906" w:h="16838"/>
      <w:pgMar w:top="992" w:right="851" w:bottom="1134" w:left="1701" w:header="624"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A999C" w14:textId="77777777" w:rsidR="00220EC3" w:rsidRDefault="00220EC3">
      <w:pPr>
        <w:spacing w:after="0" w:line="240" w:lineRule="auto"/>
      </w:pPr>
      <w:r>
        <w:separator/>
      </w:r>
    </w:p>
  </w:endnote>
  <w:endnote w:type="continuationSeparator" w:id="0">
    <w:p w14:paraId="6398217E" w14:textId="77777777" w:rsidR="00220EC3" w:rsidRDefault="00220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5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1099765"/>
      <w:docPartObj>
        <w:docPartGallery w:val="Page Numbers (Bottom of Page)"/>
        <w:docPartUnique/>
      </w:docPartObj>
    </w:sdtPr>
    <w:sdtEndPr/>
    <w:sdtContent>
      <w:p w14:paraId="3B6195A5" w14:textId="45C680C5" w:rsidR="00883B49" w:rsidRDefault="00883B49">
        <w:pPr>
          <w:pStyle w:val="aa"/>
          <w:jc w:val="right"/>
        </w:pPr>
        <w:r>
          <w:fldChar w:fldCharType="begin"/>
        </w:r>
        <w:r>
          <w:instrText>PAGE   \* MERGEFORMAT</w:instrText>
        </w:r>
        <w:r>
          <w:fldChar w:fldCharType="separate"/>
        </w:r>
        <w:r w:rsidR="000D151B">
          <w:rPr>
            <w:noProof/>
          </w:rPr>
          <w:t>21</w:t>
        </w:r>
        <w:r>
          <w:fldChar w:fldCharType="end"/>
        </w:r>
      </w:p>
    </w:sdtContent>
  </w:sdt>
  <w:p w14:paraId="5E8B17E6" w14:textId="77777777" w:rsidR="00883B49" w:rsidRDefault="00883B49">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46747" w14:textId="77777777" w:rsidR="00220EC3" w:rsidRDefault="00220EC3">
      <w:pPr>
        <w:spacing w:after="0" w:line="240" w:lineRule="auto"/>
      </w:pPr>
      <w:r>
        <w:separator/>
      </w:r>
    </w:p>
  </w:footnote>
  <w:footnote w:type="continuationSeparator" w:id="0">
    <w:p w14:paraId="19B95875" w14:textId="77777777" w:rsidR="00220EC3" w:rsidRDefault="00220E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D047B"/>
    <w:multiLevelType w:val="multilevel"/>
    <w:tmpl w:val="0BDC756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921458C"/>
    <w:multiLevelType w:val="multilevel"/>
    <w:tmpl w:val="01C41438"/>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08C6244"/>
    <w:multiLevelType w:val="multilevel"/>
    <w:tmpl w:val="101A26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E506115"/>
    <w:multiLevelType w:val="multilevel"/>
    <w:tmpl w:val="A05452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0585B4C"/>
    <w:multiLevelType w:val="multilevel"/>
    <w:tmpl w:val="701C69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2DE597E"/>
    <w:multiLevelType w:val="hybridMultilevel"/>
    <w:tmpl w:val="10223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4A4381E"/>
    <w:multiLevelType w:val="multilevel"/>
    <w:tmpl w:val="0B503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E8774C4"/>
    <w:multiLevelType w:val="multilevel"/>
    <w:tmpl w:val="9098C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2E2138F"/>
    <w:multiLevelType w:val="multilevel"/>
    <w:tmpl w:val="0DB2EC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
  </w:num>
  <w:num w:numId="2">
    <w:abstractNumId w:val="6"/>
  </w:num>
  <w:num w:numId="3">
    <w:abstractNumId w:val="0"/>
  </w:num>
  <w:num w:numId="4">
    <w:abstractNumId w:val="2"/>
  </w:num>
  <w:num w:numId="5">
    <w:abstractNumId w:val="7"/>
  </w:num>
  <w:num w:numId="6">
    <w:abstractNumId w:val="4"/>
  </w:num>
  <w:num w:numId="7">
    <w:abstractNumId w:val="5"/>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F0B"/>
    <w:rsid w:val="00023440"/>
    <w:rsid w:val="00074A00"/>
    <w:rsid w:val="000D151B"/>
    <w:rsid w:val="000E798A"/>
    <w:rsid w:val="00134FBD"/>
    <w:rsid w:val="00155BDF"/>
    <w:rsid w:val="001C23E9"/>
    <w:rsid w:val="001C4F04"/>
    <w:rsid w:val="001F732D"/>
    <w:rsid w:val="00220EC3"/>
    <w:rsid w:val="00275F0B"/>
    <w:rsid w:val="00281101"/>
    <w:rsid w:val="002A78F6"/>
    <w:rsid w:val="002F048A"/>
    <w:rsid w:val="00323274"/>
    <w:rsid w:val="0033101F"/>
    <w:rsid w:val="00377F69"/>
    <w:rsid w:val="003E456D"/>
    <w:rsid w:val="00415A93"/>
    <w:rsid w:val="0041662C"/>
    <w:rsid w:val="0044237B"/>
    <w:rsid w:val="00477934"/>
    <w:rsid w:val="005469E9"/>
    <w:rsid w:val="00564007"/>
    <w:rsid w:val="005B3AF9"/>
    <w:rsid w:val="006455F3"/>
    <w:rsid w:val="00656D73"/>
    <w:rsid w:val="006B61F2"/>
    <w:rsid w:val="006E374A"/>
    <w:rsid w:val="00733DF0"/>
    <w:rsid w:val="00746602"/>
    <w:rsid w:val="00760ACE"/>
    <w:rsid w:val="00761EE9"/>
    <w:rsid w:val="007D250B"/>
    <w:rsid w:val="00883B49"/>
    <w:rsid w:val="008E27F7"/>
    <w:rsid w:val="009B45BE"/>
    <w:rsid w:val="00A1264E"/>
    <w:rsid w:val="00A1470A"/>
    <w:rsid w:val="00AF0D37"/>
    <w:rsid w:val="00AF7C7C"/>
    <w:rsid w:val="00B1503C"/>
    <w:rsid w:val="00BA5851"/>
    <w:rsid w:val="00BB3609"/>
    <w:rsid w:val="00C3172B"/>
    <w:rsid w:val="00C56CCF"/>
    <w:rsid w:val="00C91DC1"/>
    <w:rsid w:val="00C943ED"/>
    <w:rsid w:val="00C971C3"/>
    <w:rsid w:val="00D07433"/>
    <w:rsid w:val="00D24B77"/>
    <w:rsid w:val="00D33188"/>
    <w:rsid w:val="00D61410"/>
    <w:rsid w:val="00D96D59"/>
    <w:rsid w:val="00DD349D"/>
    <w:rsid w:val="00E32EF7"/>
    <w:rsid w:val="00E95BA5"/>
    <w:rsid w:val="00F1245B"/>
    <w:rsid w:val="00FA300C"/>
    <w:rsid w:val="00FD7BDA"/>
    <w:rsid w:val="00FE1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36B4"/>
  <w15:docId w15:val="{8F80A734-C3D2-463B-AFED-A0BA9380D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530A"/>
  </w:style>
  <w:style w:type="paragraph" w:styleId="1">
    <w:name w:val="heading 1"/>
    <w:basedOn w:val="a"/>
    <w:next w:val="a"/>
    <w:link w:val="10"/>
    <w:uiPriority w:val="9"/>
    <w:qFormat/>
    <w:rsid w:val="00C91331"/>
    <w:pPr>
      <w:keepNext/>
      <w:keepLines/>
      <w:spacing w:before="400" w:after="120" w:line="276" w:lineRule="auto"/>
      <w:outlineLvl w:val="0"/>
    </w:pPr>
    <w:rPr>
      <w:rFonts w:ascii="Arial" w:eastAsia="Arial" w:hAnsi="Arial" w:cs="Arial"/>
      <w:sz w:val="40"/>
      <w:szCs w:val="40"/>
      <w:lang w:val="ru"/>
    </w:rPr>
  </w:style>
  <w:style w:type="paragraph" w:styleId="2">
    <w:name w:val="heading 2"/>
    <w:basedOn w:val="a"/>
    <w:next w:val="a"/>
    <w:link w:val="20"/>
    <w:uiPriority w:val="9"/>
    <w:semiHidden/>
    <w:unhideWhenUsed/>
    <w:qFormat/>
    <w:rsid w:val="009976C7"/>
    <w:pPr>
      <w:keepNext/>
      <w:keepLines/>
      <w:spacing w:before="360" w:after="120" w:line="276" w:lineRule="auto"/>
      <w:outlineLvl w:val="1"/>
    </w:pPr>
    <w:rPr>
      <w:rFonts w:ascii="Arial" w:eastAsia="Arial" w:hAnsi="Arial" w:cs="Arial"/>
      <w:sz w:val="32"/>
      <w:szCs w:val="32"/>
      <w:lang w:val="ru"/>
    </w:rPr>
  </w:style>
  <w:style w:type="paragraph" w:styleId="3">
    <w:name w:val="heading 3"/>
    <w:basedOn w:val="a"/>
    <w:next w:val="a"/>
    <w:link w:val="30"/>
    <w:uiPriority w:val="9"/>
    <w:semiHidden/>
    <w:unhideWhenUsed/>
    <w:qFormat/>
    <w:rsid w:val="009976C7"/>
    <w:pPr>
      <w:keepNext/>
      <w:keepLines/>
      <w:spacing w:before="320" w:after="80" w:line="276" w:lineRule="auto"/>
      <w:outlineLvl w:val="2"/>
    </w:pPr>
    <w:rPr>
      <w:rFonts w:ascii="Arial" w:eastAsia="Arial" w:hAnsi="Arial" w:cs="Arial"/>
      <w:color w:val="434343"/>
      <w:sz w:val="28"/>
      <w:szCs w:val="28"/>
      <w:lang w:val="ru"/>
    </w:rPr>
  </w:style>
  <w:style w:type="paragraph" w:styleId="4">
    <w:name w:val="heading 4"/>
    <w:basedOn w:val="a"/>
    <w:next w:val="a"/>
    <w:link w:val="40"/>
    <w:uiPriority w:val="9"/>
    <w:semiHidden/>
    <w:unhideWhenUsed/>
    <w:qFormat/>
    <w:rsid w:val="009976C7"/>
    <w:pPr>
      <w:keepNext/>
      <w:keepLines/>
      <w:spacing w:before="280" w:after="80" w:line="276" w:lineRule="auto"/>
      <w:outlineLvl w:val="3"/>
    </w:pPr>
    <w:rPr>
      <w:rFonts w:ascii="Arial" w:eastAsia="Arial" w:hAnsi="Arial" w:cs="Arial"/>
      <w:color w:val="666666"/>
      <w:sz w:val="24"/>
      <w:szCs w:val="24"/>
      <w:lang w:val="ru"/>
    </w:rPr>
  </w:style>
  <w:style w:type="paragraph" w:styleId="5">
    <w:name w:val="heading 5"/>
    <w:basedOn w:val="a"/>
    <w:next w:val="a"/>
    <w:link w:val="50"/>
    <w:uiPriority w:val="9"/>
    <w:semiHidden/>
    <w:unhideWhenUsed/>
    <w:qFormat/>
    <w:rsid w:val="009976C7"/>
    <w:pPr>
      <w:keepNext/>
      <w:keepLines/>
      <w:spacing w:before="240" w:after="80" w:line="276" w:lineRule="auto"/>
      <w:outlineLvl w:val="4"/>
    </w:pPr>
    <w:rPr>
      <w:rFonts w:ascii="Arial" w:eastAsia="Arial" w:hAnsi="Arial" w:cs="Arial"/>
      <w:color w:val="666666"/>
      <w:lang w:val="ru"/>
    </w:rPr>
  </w:style>
  <w:style w:type="paragraph" w:styleId="6">
    <w:name w:val="heading 6"/>
    <w:basedOn w:val="a"/>
    <w:next w:val="a"/>
    <w:link w:val="60"/>
    <w:uiPriority w:val="9"/>
    <w:semiHidden/>
    <w:unhideWhenUsed/>
    <w:qFormat/>
    <w:rsid w:val="009976C7"/>
    <w:pPr>
      <w:keepNext/>
      <w:keepLines/>
      <w:spacing w:before="240" w:after="80" w:line="276" w:lineRule="auto"/>
      <w:outlineLvl w:val="5"/>
    </w:pPr>
    <w:rPr>
      <w:rFonts w:ascii="Arial" w:eastAsia="Arial" w:hAnsi="Arial" w:cs="Arial"/>
      <w:i/>
      <w:color w:val="666666"/>
      <w:lang w:val="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9976C7"/>
    <w:pPr>
      <w:keepNext/>
      <w:keepLines/>
      <w:spacing w:after="60" w:line="276" w:lineRule="auto"/>
    </w:pPr>
    <w:rPr>
      <w:rFonts w:ascii="Arial" w:eastAsia="Arial" w:hAnsi="Arial" w:cs="Arial"/>
      <w:sz w:val="52"/>
      <w:szCs w:val="52"/>
      <w:lang w:val="ru"/>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5">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1B530A"/>
    <w:pPr>
      <w:ind w:left="720"/>
      <w:contextualSpacing/>
    </w:pPr>
  </w:style>
  <w:style w:type="character" w:customStyle="1" w:styleId="a6">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5"/>
    <w:uiPriority w:val="34"/>
    <w:locked/>
    <w:rsid w:val="001B530A"/>
  </w:style>
  <w:style w:type="character" w:customStyle="1" w:styleId="c0">
    <w:name w:val="c0"/>
    <w:basedOn w:val="a0"/>
    <w:rsid w:val="001B530A"/>
  </w:style>
  <w:style w:type="character" w:customStyle="1" w:styleId="c1">
    <w:name w:val="c1"/>
    <w:basedOn w:val="a0"/>
    <w:rsid w:val="001B530A"/>
  </w:style>
  <w:style w:type="paragraph" w:customStyle="1" w:styleId="c13">
    <w:name w:val="c13"/>
    <w:basedOn w:val="a"/>
    <w:rsid w:val="001B53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1B530A"/>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Indent 3"/>
    <w:basedOn w:val="a"/>
    <w:link w:val="32"/>
    <w:uiPriority w:val="99"/>
    <w:unhideWhenUsed/>
    <w:rsid w:val="001B530A"/>
    <w:pPr>
      <w:spacing w:after="120" w:line="276" w:lineRule="auto"/>
      <w:ind w:left="283"/>
    </w:pPr>
    <w:rPr>
      <w:rFonts w:cs="Times New Roman"/>
      <w:sz w:val="16"/>
      <w:szCs w:val="16"/>
    </w:rPr>
  </w:style>
  <w:style w:type="character" w:customStyle="1" w:styleId="32">
    <w:name w:val="Основной текст с отступом 3 Знак"/>
    <w:basedOn w:val="a0"/>
    <w:link w:val="31"/>
    <w:uiPriority w:val="99"/>
    <w:rsid w:val="001B530A"/>
    <w:rPr>
      <w:rFonts w:ascii="Calibri" w:eastAsia="Calibri" w:hAnsi="Calibri" w:cs="Times New Roman"/>
      <w:sz w:val="16"/>
      <w:szCs w:val="16"/>
    </w:rPr>
  </w:style>
  <w:style w:type="paragraph" w:styleId="a7">
    <w:name w:val="Normal (Web)"/>
    <w:basedOn w:val="a"/>
    <w:uiPriority w:val="99"/>
    <w:semiHidden/>
    <w:unhideWhenUsed/>
    <w:rsid w:val="001B530A"/>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uiPriority w:val="99"/>
    <w:unhideWhenUsed/>
    <w:rsid w:val="001E6F7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E6F7F"/>
  </w:style>
  <w:style w:type="paragraph" w:styleId="aa">
    <w:name w:val="footer"/>
    <w:basedOn w:val="a"/>
    <w:link w:val="ab"/>
    <w:uiPriority w:val="99"/>
    <w:unhideWhenUsed/>
    <w:rsid w:val="001E6F7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E6F7F"/>
  </w:style>
  <w:style w:type="table" w:styleId="ac">
    <w:name w:val="Table Grid"/>
    <w:basedOn w:val="a1"/>
    <w:uiPriority w:val="39"/>
    <w:rsid w:val="007827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91331"/>
    <w:rPr>
      <w:rFonts w:ascii="Arial" w:eastAsia="Arial" w:hAnsi="Arial" w:cs="Arial"/>
      <w:sz w:val="40"/>
      <w:szCs w:val="40"/>
      <w:lang w:val="ru" w:eastAsia="ru-RU"/>
    </w:rPr>
  </w:style>
  <w:style w:type="character" w:customStyle="1" w:styleId="20">
    <w:name w:val="Заголовок 2 Знак"/>
    <w:basedOn w:val="a0"/>
    <w:link w:val="2"/>
    <w:uiPriority w:val="9"/>
    <w:semiHidden/>
    <w:rsid w:val="009976C7"/>
    <w:rPr>
      <w:rFonts w:ascii="Arial" w:eastAsia="Arial" w:hAnsi="Arial" w:cs="Arial"/>
      <w:sz w:val="32"/>
      <w:szCs w:val="32"/>
      <w:lang w:val="ru" w:eastAsia="ru-RU"/>
    </w:rPr>
  </w:style>
  <w:style w:type="character" w:customStyle="1" w:styleId="30">
    <w:name w:val="Заголовок 3 Знак"/>
    <w:basedOn w:val="a0"/>
    <w:link w:val="3"/>
    <w:uiPriority w:val="9"/>
    <w:semiHidden/>
    <w:rsid w:val="009976C7"/>
    <w:rPr>
      <w:rFonts w:ascii="Arial" w:eastAsia="Arial" w:hAnsi="Arial" w:cs="Arial"/>
      <w:color w:val="434343"/>
      <w:sz w:val="28"/>
      <w:szCs w:val="28"/>
      <w:lang w:val="ru" w:eastAsia="ru-RU"/>
    </w:rPr>
  </w:style>
  <w:style w:type="character" w:customStyle="1" w:styleId="40">
    <w:name w:val="Заголовок 4 Знак"/>
    <w:basedOn w:val="a0"/>
    <w:link w:val="4"/>
    <w:uiPriority w:val="9"/>
    <w:semiHidden/>
    <w:rsid w:val="009976C7"/>
    <w:rPr>
      <w:rFonts w:ascii="Arial" w:eastAsia="Arial" w:hAnsi="Arial" w:cs="Arial"/>
      <w:color w:val="666666"/>
      <w:sz w:val="24"/>
      <w:szCs w:val="24"/>
      <w:lang w:val="ru" w:eastAsia="ru-RU"/>
    </w:rPr>
  </w:style>
  <w:style w:type="character" w:customStyle="1" w:styleId="50">
    <w:name w:val="Заголовок 5 Знак"/>
    <w:basedOn w:val="a0"/>
    <w:link w:val="5"/>
    <w:uiPriority w:val="9"/>
    <w:semiHidden/>
    <w:rsid w:val="009976C7"/>
    <w:rPr>
      <w:rFonts w:ascii="Arial" w:eastAsia="Arial" w:hAnsi="Arial" w:cs="Arial"/>
      <w:color w:val="666666"/>
      <w:lang w:val="ru" w:eastAsia="ru-RU"/>
    </w:rPr>
  </w:style>
  <w:style w:type="character" w:customStyle="1" w:styleId="60">
    <w:name w:val="Заголовок 6 Знак"/>
    <w:basedOn w:val="a0"/>
    <w:link w:val="6"/>
    <w:uiPriority w:val="9"/>
    <w:semiHidden/>
    <w:rsid w:val="009976C7"/>
    <w:rPr>
      <w:rFonts w:ascii="Arial" w:eastAsia="Arial" w:hAnsi="Arial" w:cs="Arial"/>
      <w:i/>
      <w:color w:val="666666"/>
      <w:lang w:val="ru" w:eastAsia="ru-RU"/>
    </w:rPr>
  </w:style>
  <w:style w:type="table" w:customStyle="1" w:styleId="TableNormal2">
    <w:name w:val="Table Normal"/>
    <w:rsid w:val="009976C7"/>
    <w:pPr>
      <w:spacing w:after="0" w:line="276" w:lineRule="auto"/>
    </w:pPr>
    <w:rPr>
      <w:rFonts w:ascii="Arial" w:eastAsia="Arial" w:hAnsi="Arial" w:cs="Arial"/>
      <w:lang w:val="ru"/>
    </w:rPr>
    <w:tblPr>
      <w:tblCellMar>
        <w:top w:w="0" w:type="dxa"/>
        <w:left w:w="0" w:type="dxa"/>
        <w:bottom w:w="0" w:type="dxa"/>
        <w:right w:w="0" w:type="dxa"/>
      </w:tblCellMar>
    </w:tblPr>
  </w:style>
  <w:style w:type="character" w:customStyle="1" w:styleId="a4">
    <w:name w:val="Заголовок Знак"/>
    <w:basedOn w:val="a0"/>
    <w:link w:val="a3"/>
    <w:uiPriority w:val="10"/>
    <w:rsid w:val="009976C7"/>
    <w:rPr>
      <w:rFonts w:ascii="Arial" w:eastAsia="Arial" w:hAnsi="Arial" w:cs="Arial"/>
      <w:sz w:val="52"/>
      <w:szCs w:val="52"/>
      <w:lang w:val="ru" w:eastAsia="ru-RU"/>
    </w:rPr>
  </w:style>
  <w:style w:type="paragraph" w:styleId="ad">
    <w:name w:val="Subtitle"/>
    <w:basedOn w:val="a"/>
    <w:next w:val="a"/>
    <w:link w:val="ae"/>
    <w:uiPriority w:val="11"/>
    <w:qFormat/>
    <w:pPr>
      <w:keepNext/>
      <w:keepLines/>
      <w:pBdr>
        <w:top w:val="nil"/>
        <w:left w:val="nil"/>
        <w:bottom w:val="nil"/>
        <w:right w:val="nil"/>
        <w:between w:val="nil"/>
      </w:pBdr>
      <w:spacing w:after="320" w:line="276" w:lineRule="auto"/>
    </w:pPr>
    <w:rPr>
      <w:rFonts w:ascii="Arial" w:eastAsia="Arial" w:hAnsi="Arial" w:cs="Arial"/>
      <w:color w:val="666666"/>
      <w:sz w:val="30"/>
      <w:szCs w:val="30"/>
    </w:rPr>
  </w:style>
  <w:style w:type="character" w:customStyle="1" w:styleId="ae">
    <w:name w:val="Подзаголовок Знак"/>
    <w:basedOn w:val="a0"/>
    <w:link w:val="ad"/>
    <w:uiPriority w:val="11"/>
    <w:rsid w:val="009976C7"/>
    <w:rPr>
      <w:rFonts w:ascii="Arial" w:eastAsia="Arial" w:hAnsi="Arial" w:cs="Arial"/>
      <w:color w:val="666666"/>
      <w:sz w:val="30"/>
      <w:szCs w:val="30"/>
      <w:lang w:val="ru" w:eastAsia="ru-RU"/>
    </w:rPr>
  </w:style>
  <w:style w:type="paragraph" w:styleId="af">
    <w:name w:val="annotation text"/>
    <w:basedOn w:val="a"/>
    <w:link w:val="af0"/>
    <w:uiPriority w:val="99"/>
    <w:semiHidden/>
    <w:unhideWhenUsed/>
    <w:rsid w:val="009976C7"/>
    <w:pPr>
      <w:spacing w:after="0" w:line="240" w:lineRule="auto"/>
    </w:pPr>
    <w:rPr>
      <w:rFonts w:ascii="Arial" w:eastAsia="Arial" w:hAnsi="Arial" w:cs="Arial"/>
      <w:sz w:val="20"/>
      <w:szCs w:val="20"/>
      <w:lang w:val="ru"/>
    </w:rPr>
  </w:style>
  <w:style w:type="character" w:customStyle="1" w:styleId="af0">
    <w:name w:val="Текст примечания Знак"/>
    <w:basedOn w:val="a0"/>
    <w:link w:val="af"/>
    <w:uiPriority w:val="99"/>
    <w:semiHidden/>
    <w:rsid w:val="009976C7"/>
    <w:rPr>
      <w:rFonts w:ascii="Arial" w:eastAsia="Arial" w:hAnsi="Arial" w:cs="Arial"/>
      <w:sz w:val="20"/>
      <w:szCs w:val="20"/>
      <w:lang w:val="ru" w:eastAsia="ru-RU"/>
    </w:rPr>
  </w:style>
  <w:style w:type="character" w:styleId="af1">
    <w:name w:val="annotation reference"/>
    <w:basedOn w:val="a0"/>
    <w:uiPriority w:val="99"/>
    <w:semiHidden/>
    <w:unhideWhenUsed/>
    <w:rsid w:val="009976C7"/>
    <w:rPr>
      <w:sz w:val="16"/>
      <w:szCs w:val="16"/>
    </w:rPr>
  </w:style>
  <w:style w:type="character" w:customStyle="1" w:styleId="apple-tab-span">
    <w:name w:val="apple-tab-span"/>
    <w:basedOn w:val="a0"/>
    <w:rsid w:val="00FD61C5"/>
  </w:style>
  <w:style w:type="paragraph" w:styleId="af2">
    <w:name w:val="Balloon Text"/>
    <w:basedOn w:val="a"/>
    <w:link w:val="af3"/>
    <w:uiPriority w:val="99"/>
    <w:semiHidden/>
    <w:unhideWhenUsed/>
    <w:rsid w:val="00156809"/>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156809"/>
    <w:rPr>
      <w:rFonts w:ascii="Tahoma" w:hAnsi="Tahoma" w:cs="Tahoma"/>
      <w:sz w:val="16"/>
      <w:szCs w:val="16"/>
    </w:rPr>
  </w:style>
  <w:style w:type="table" w:customStyle="1" w:styleId="af4">
    <w:basedOn w:val="TableNormal2"/>
    <w:pPr>
      <w:spacing w:line="240" w:lineRule="auto"/>
    </w:pPr>
    <w:tblPr>
      <w:tblStyleRowBandSize w:val="1"/>
      <w:tblStyleColBandSize w:val="1"/>
      <w:tblCellMar>
        <w:left w:w="108" w:type="dxa"/>
        <w:right w:w="108"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top w:w="15" w:type="dxa"/>
        <w:left w:w="15" w:type="dxa"/>
        <w:bottom w:w="15" w:type="dxa"/>
        <w:right w:w="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2"/>
    <w:tblPr>
      <w:tblStyleRowBandSize w:val="1"/>
      <w:tblStyleColBandSize w:val="1"/>
      <w:tblCellMar>
        <w:left w:w="115" w:type="dxa"/>
        <w:right w:w="115" w:type="dxa"/>
      </w:tblCellMar>
    </w:tblPr>
  </w:style>
  <w:style w:type="table" w:customStyle="1" w:styleId="afd">
    <w:basedOn w:val="TableNormal2"/>
    <w:tblPr>
      <w:tblStyleRowBandSize w:val="1"/>
      <w:tblStyleColBandSize w:val="1"/>
      <w:tblCellMar>
        <w:left w:w="115" w:type="dxa"/>
        <w:right w:w="115" w:type="dxa"/>
      </w:tblCellMar>
    </w:tblPr>
  </w:style>
  <w:style w:type="table" w:customStyle="1" w:styleId="afe">
    <w:basedOn w:val="TableNormal2"/>
    <w:tblPr>
      <w:tblStyleRowBandSize w:val="1"/>
      <w:tblStyleColBandSize w:val="1"/>
      <w:tblCellMar>
        <w:left w:w="115" w:type="dxa"/>
        <w:right w:w="115" w:type="dxa"/>
      </w:tblCellMar>
    </w:tblPr>
  </w:style>
  <w:style w:type="table" w:customStyle="1" w:styleId="aff">
    <w:basedOn w:val="TableNormal2"/>
    <w:pPr>
      <w:spacing w:line="240" w:lineRule="auto"/>
    </w:pPr>
    <w:tblPr>
      <w:tblStyleRowBandSize w:val="1"/>
      <w:tblStyleColBandSize w:val="1"/>
      <w:tblCellMar>
        <w:left w:w="108" w:type="dxa"/>
        <w:right w:w="108" w:type="dxa"/>
      </w:tblCellMar>
    </w:tblPr>
  </w:style>
  <w:style w:type="table" w:customStyle="1" w:styleId="aff0">
    <w:basedOn w:val="TableNormal2"/>
    <w:pPr>
      <w:spacing w:line="240" w:lineRule="auto"/>
    </w:pPr>
    <w:tblPr>
      <w:tblStyleRowBandSize w:val="1"/>
      <w:tblStyleColBandSize w:val="1"/>
      <w:tblCellMar>
        <w:left w:w="108" w:type="dxa"/>
        <w:right w:w="108" w:type="dxa"/>
      </w:tblCellMar>
    </w:tblPr>
  </w:style>
  <w:style w:type="table" w:customStyle="1" w:styleId="aff1">
    <w:basedOn w:val="TableNormal2"/>
    <w:tblPr>
      <w:tblStyleRowBandSize w:val="1"/>
      <w:tblStyleColBandSize w:val="1"/>
      <w:tblCellMar>
        <w:left w:w="115" w:type="dxa"/>
        <w:right w:w="115" w:type="dxa"/>
      </w:tblCellMar>
    </w:tblPr>
  </w:style>
  <w:style w:type="table" w:customStyle="1" w:styleId="aff2">
    <w:basedOn w:val="TableNormal2"/>
    <w:tblPr>
      <w:tblStyleRowBandSize w:val="1"/>
      <w:tblStyleColBandSize w:val="1"/>
      <w:tblCellMar>
        <w:left w:w="115" w:type="dxa"/>
        <w:right w:w="115" w:type="dxa"/>
      </w:tblCellMar>
    </w:tblPr>
  </w:style>
  <w:style w:type="table" w:customStyle="1" w:styleId="aff3">
    <w:basedOn w:val="TableNormal2"/>
    <w:pPr>
      <w:spacing w:line="240" w:lineRule="auto"/>
    </w:pPr>
    <w:tblPr>
      <w:tblStyleRowBandSize w:val="1"/>
      <w:tblStyleColBandSize w:val="1"/>
      <w:tblCellMar>
        <w:left w:w="115" w:type="dxa"/>
        <w:right w:w="115" w:type="dxa"/>
      </w:tblCellMar>
    </w:tblPr>
  </w:style>
  <w:style w:type="table" w:customStyle="1" w:styleId="aff4">
    <w:basedOn w:val="TableNormal2"/>
    <w:pPr>
      <w:spacing w:line="240" w:lineRule="auto"/>
    </w:pPr>
    <w:tblPr>
      <w:tblStyleRowBandSize w:val="1"/>
      <w:tblStyleColBandSize w:val="1"/>
      <w:tblCellMar>
        <w:left w:w="115" w:type="dxa"/>
        <w:right w:w="115" w:type="dxa"/>
      </w:tblCellMar>
    </w:tblPr>
  </w:style>
  <w:style w:type="table" w:customStyle="1" w:styleId="aff5">
    <w:basedOn w:val="TableNormal2"/>
    <w:pPr>
      <w:spacing w:line="240" w:lineRule="auto"/>
    </w:pPr>
    <w:tblPr>
      <w:tblStyleRowBandSize w:val="1"/>
      <w:tblStyleColBandSize w:val="1"/>
      <w:tblCellMar>
        <w:left w:w="115" w:type="dxa"/>
        <w:right w:w="115" w:type="dxa"/>
      </w:tblCellMar>
    </w:tblPr>
  </w:style>
  <w:style w:type="table" w:customStyle="1" w:styleId="aff6">
    <w:basedOn w:val="TableNormal2"/>
    <w:pPr>
      <w:spacing w:line="240" w:lineRule="auto"/>
    </w:pPr>
    <w:tblPr>
      <w:tblStyleRowBandSize w:val="1"/>
      <w:tblStyleColBandSize w:val="1"/>
      <w:tblCellMar>
        <w:left w:w="115" w:type="dxa"/>
        <w:right w:w="115" w:type="dxa"/>
      </w:tblCellMar>
    </w:tblPr>
  </w:style>
  <w:style w:type="table" w:customStyle="1" w:styleId="aff7">
    <w:basedOn w:val="TableNormal2"/>
    <w:pPr>
      <w:spacing w:line="240" w:lineRule="auto"/>
    </w:pPr>
    <w:tblPr>
      <w:tblStyleRowBandSize w:val="1"/>
      <w:tblStyleColBandSize w:val="1"/>
      <w:tblCellMar>
        <w:left w:w="115" w:type="dxa"/>
        <w:right w:w="115" w:type="dxa"/>
      </w:tblCellMar>
    </w:tblPr>
  </w:style>
  <w:style w:type="table" w:customStyle="1" w:styleId="aff8">
    <w:basedOn w:val="TableNormal2"/>
    <w:pPr>
      <w:spacing w:line="240" w:lineRule="auto"/>
    </w:pPr>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table" w:customStyle="1" w:styleId="affd">
    <w:basedOn w:val="TableNormal2"/>
    <w:tblPr>
      <w:tblStyleRowBandSize w:val="1"/>
      <w:tblStyleColBandSize w:val="1"/>
      <w:tblCellMar>
        <w:top w:w="100" w:type="dxa"/>
        <w:left w:w="100" w:type="dxa"/>
        <w:bottom w:w="100" w:type="dxa"/>
        <w:right w:w="100" w:type="dxa"/>
      </w:tblCellMar>
    </w:tblPr>
  </w:style>
  <w:style w:type="table" w:customStyle="1" w:styleId="affe">
    <w:basedOn w:val="TableNormal2"/>
    <w:tblPr>
      <w:tblStyleRowBandSize w:val="1"/>
      <w:tblStyleColBandSize w:val="1"/>
      <w:tblCellMar>
        <w:top w:w="100" w:type="dxa"/>
        <w:left w:w="100" w:type="dxa"/>
        <w:bottom w:w="100" w:type="dxa"/>
        <w:right w:w="100" w:type="dxa"/>
      </w:tblCellMar>
    </w:tblPr>
  </w:style>
  <w:style w:type="table" w:customStyle="1" w:styleId="afff">
    <w:basedOn w:val="TableNormal2"/>
    <w:tblPr>
      <w:tblStyleRowBandSize w:val="1"/>
      <w:tblStyleColBandSize w:val="1"/>
      <w:tblCellMar>
        <w:top w:w="100" w:type="dxa"/>
        <w:left w:w="100" w:type="dxa"/>
        <w:bottom w:w="100" w:type="dxa"/>
        <w:right w:w="100" w:type="dxa"/>
      </w:tblCellMar>
    </w:tblPr>
  </w:style>
  <w:style w:type="table" w:customStyle="1" w:styleId="afff0">
    <w:basedOn w:val="TableNormal2"/>
    <w:pPr>
      <w:spacing w:line="240" w:lineRule="auto"/>
    </w:pPr>
    <w:tblPr>
      <w:tblStyleRowBandSize w:val="1"/>
      <w:tblStyleColBandSize w:val="1"/>
      <w:tblCellMar>
        <w:left w:w="115" w:type="dxa"/>
        <w:right w:w="115" w:type="dxa"/>
      </w:tblCellMar>
    </w:tblPr>
  </w:style>
  <w:style w:type="table" w:customStyle="1" w:styleId="afff1">
    <w:basedOn w:val="TableNormal2"/>
    <w:pPr>
      <w:spacing w:line="240" w:lineRule="auto"/>
    </w:pPr>
    <w:tblPr>
      <w:tblStyleRowBandSize w:val="1"/>
      <w:tblStyleColBandSize w:val="1"/>
      <w:tblCellMar>
        <w:left w:w="115" w:type="dxa"/>
        <w:right w:w="115" w:type="dxa"/>
      </w:tblCellMar>
    </w:tblPr>
  </w:style>
  <w:style w:type="table" w:customStyle="1" w:styleId="afff2">
    <w:basedOn w:val="TableNormal2"/>
    <w:pPr>
      <w:spacing w:line="240" w:lineRule="auto"/>
    </w:pPr>
    <w:tblPr>
      <w:tblStyleRowBandSize w:val="1"/>
      <w:tblStyleColBandSize w:val="1"/>
      <w:tblCellMar>
        <w:left w:w="115" w:type="dxa"/>
        <w:right w:w="115" w:type="dxa"/>
      </w:tblCellMar>
    </w:tblPr>
  </w:style>
  <w:style w:type="table" w:customStyle="1" w:styleId="afff3">
    <w:basedOn w:val="TableNormal2"/>
    <w:pPr>
      <w:spacing w:line="240" w:lineRule="auto"/>
    </w:pPr>
    <w:tblPr>
      <w:tblStyleRowBandSize w:val="1"/>
      <w:tblStyleColBandSize w:val="1"/>
      <w:tblCellMar>
        <w:left w:w="115" w:type="dxa"/>
        <w:right w:w="115" w:type="dxa"/>
      </w:tblCellMar>
    </w:tblPr>
  </w:style>
  <w:style w:type="table" w:customStyle="1" w:styleId="afff4">
    <w:basedOn w:val="TableNormal2"/>
    <w:pPr>
      <w:spacing w:line="240" w:lineRule="auto"/>
    </w:pPr>
    <w:tblPr>
      <w:tblStyleRowBandSize w:val="1"/>
      <w:tblStyleColBandSize w:val="1"/>
      <w:tblCellMar>
        <w:left w:w="115" w:type="dxa"/>
        <w:right w:w="115" w:type="dxa"/>
      </w:tblCellMar>
    </w:tblPr>
  </w:style>
  <w:style w:type="table" w:customStyle="1" w:styleId="afff5">
    <w:basedOn w:val="TableNormal2"/>
    <w:pPr>
      <w:spacing w:line="240" w:lineRule="auto"/>
    </w:pPr>
    <w:tblPr>
      <w:tblStyleRowBandSize w:val="1"/>
      <w:tblStyleColBandSize w:val="1"/>
      <w:tblCellMar>
        <w:left w:w="115" w:type="dxa"/>
        <w:right w:w="115" w:type="dxa"/>
      </w:tblCellMar>
    </w:tblPr>
  </w:style>
  <w:style w:type="table" w:customStyle="1" w:styleId="afff6">
    <w:basedOn w:val="TableNormal2"/>
    <w:pPr>
      <w:spacing w:line="240" w:lineRule="auto"/>
    </w:pPr>
    <w:tblPr>
      <w:tblStyleRowBandSize w:val="1"/>
      <w:tblStyleColBandSize w:val="1"/>
      <w:tblCellMar>
        <w:left w:w="115" w:type="dxa"/>
        <w:right w:w="115" w:type="dxa"/>
      </w:tblCellMar>
    </w:tblPr>
  </w:style>
  <w:style w:type="table" w:customStyle="1" w:styleId="afff7">
    <w:basedOn w:val="TableNormal2"/>
    <w:pPr>
      <w:spacing w:line="240" w:lineRule="auto"/>
    </w:pPr>
    <w:tblPr>
      <w:tblStyleRowBandSize w:val="1"/>
      <w:tblStyleColBandSize w:val="1"/>
      <w:tblCellMar>
        <w:left w:w="115" w:type="dxa"/>
        <w:right w:w="115" w:type="dxa"/>
      </w:tblCellMar>
    </w:tblPr>
  </w:style>
  <w:style w:type="table" w:customStyle="1" w:styleId="afff8">
    <w:basedOn w:val="TableNormal2"/>
    <w:pPr>
      <w:spacing w:line="240" w:lineRule="auto"/>
    </w:pPr>
    <w:tblPr>
      <w:tblStyleRowBandSize w:val="1"/>
      <w:tblStyleColBandSize w:val="1"/>
      <w:tblCellMar>
        <w:left w:w="115" w:type="dxa"/>
        <w:right w:w="115" w:type="dxa"/>
      </w:tblCellMar>
    </w:tblPr>
  </w:style>
  <w:style w:type="character" w:styleId="afff9">
    <w:name w:val="Hyperlink"/>
    <w:basedOn w:val="a0"/>
    <w:uiPriority w:val="99"/>
    <w:unhideWhenUsed/>
    <w:rsid w:val="00573E6E"/>
    <w:rPr>
      <w:color w:val="0563C1" w:themeColor="hyperlink"/>
      <w:u w:val="single"/>
    </w:rPr>
  </w:style>
  <w:style w:type="character" w:customStyle="1" w:styleId="11">
    <w:name w:val="Неразрешенное упоминание1"/>
    <w:basedOn w:val="a0"/>
    <w:uiPriority w:val="99"/>
    <w:semiHidden/>
    <w:unhideWhenUsed/>
    <w:rsid w:val="00573E6E"/>
    <w:rPr>
      <w:color w:val="605E5C"/>
      <w:shd w:val="clear" w:color="auto" w:fill="E1DFDD"/>
    </w:rPr>
  </w:style>
  <w:style w:type="table" w:customStyle="1" w:styleId="afffa">
    <w:basedOn w:val="TableNormal0"/>
    <w:pPr>
      <w:spacing w:after="0" w:line="240" w:lineRule="auto"/>
    </w:pPr>
    <w:rPr>
      <w:rFonts w:ascii="Arial" w:eastAsia="Arial" w:hAnsi="Arial" w:cs="Arial"/>
    </w:rPr>
    <w:tblPr>
      <w:tblStyleRowBandSize w:val="1"/>
      <w:tblStyleColBandSize w:val="1"/>
      <w:tblCellMar>
        <w:top w:w="100" w:type="dxa"/>
        <w:left w:w="115" w:type="dxa"/>
        <w:bottom w:w="100" w:type="dxa"/>
        <w:right w:w="115" w:type="dxa"/>
      </w:tblCellMar>
    </w:tblPr>
  </w:style>
  <w:style w:type="table" w:customStyle="1" w:styleId="afffb">
    <w:basedOn w:val="TableNormal0"/>
    <w:pPr>
      <w:spacing w:after="0" w:line="240" w:lineRule="auto"/>
    </w:pPr>
    <w:rPr>
      <w:rFonts w:ascii="Arial" w:eastAsia="Arial" w:hAnsi="Arial" w:cs="Arial"/>
    </w:rPr>
    <w:tblPr>
      <w:tblStyleRowBandSize w:val="1"/>
      <w:tblStyleColBandSize w:val="1"/>
      <w:tblCellMar>
        <w:top w:w="100" w:type="dxa"/>
        <w:left w:w="115" w:type="dxa"/>
        <w:bottom w:w="100" w:type="dxa"/>
        <w:right w:w="115" w:type="dxa"/>
      </w:tblCellMar>
    </w:tblPr>
  </w:style>
  <w:style w:type="table" w:customStyle="1" w:styleId="afffc">
    <w:basedOn w:val="TableNormal0"/>
    <w:pPr>
      <w:spacing w:after="0" w:line="240" w:lineRule="auto"/>
    </w:pPr>
    <w:rPr>
      <w:rFonts w:ascii="Arial" w:eastAsia="Arial" w:hAnsi="Arial" w:cs="Arial"/>
    </w:rPr>
    <w:tblPr>
      <w:tblStyleRowBandSize w:val="1"/>
      <w:tblStyleColBandSize w:val="1"/>
      <w:tblCellMar>
        <w:top w:w="100" w:type="dxa"/>
        <w:left w:w="115" w:type="dxa"/>
        <w:bottom w:w="100" w:type="dxa"/>
        <w:right w:w="115" w:type="dxa"/>
      </w:tblCellMar>
    </w:tblPr>
  </w:style>
  <w:style w:type="table" w:customStyle="1" w:styleId="afffd">
    <w:basedOn w:val="TableNormal0"/>
    <w:pPr>
      <w:spacing w:after="0" w:line="240" w:lineRule="auto"/>
    </w:pPr>
    <w:rPr>
      <w:rFonts w:ascii="Arial" w:eastAsia="Arial" w:hAnsi="Arial" w:cs="Arial"/>
    </w:rPr>
    <w:tblPr>
      <w:tblStyleRowBandSize w:val="1"/>
      <w:tblStyleColBandSize w:val="1"/>
      <w:tblCellMar>
        <w:top w:w="100" w:type="dxa"/>
        <w:left w:w="115" w:type="dxa"/>
        <w:bottom w:w="100" w:type="dxa"/>
        <w:right w:w="115" w:type="dxa"/>
      </w:tblCellMar>
    </w:tblPr>
  </w:style>
  <w:style w:type="table" w:customStyle="1" w:styleId="afffe">
    <w:basedOn w:val="TableNormal0"/>
    <w:pPr>
      <w:spacing w:after="0" w:line="240" w:lineRule="auto"/>
    </w:pPr>
    <w:rPr>
      <w:rFonts w:ascii="Arial" w:eastAsia="Arial" w:hAnsi="Arial" w:cs="Arial"/>
    </w:rPr>
    <w:tblPr>
      <w:tblStyleRowBandSize w:val="1"/>
      <w:tblStyleColBandSize w:val="1"/>
      <w:tblCellMar>
        <w:top w:w="100" w:type="dxa"/>
        <w:left w:w="115" w:type="dxa"/>
        <w:bottom w:w="100" w:type="dxa"/>
        <w:right w:w="115" w:type="dxa"/>
      </w:tblCellMar>
    </w:tblPr>
  </w:style>
  <w:style w:type="table" w:customStyle="1" w:styleId="affff">
    <w:basedOn w:val="TableNormal0"/>
    <w:pPr>
      <w:spacing w:after="0" w:line="240" w:lineRule="auto"/>
    </w:pPr>
    <w:rPr>
      <w:rFonts w:ascii="Arial" w:eastAsia="Arial" w:hAnsi="Arial" w:cs="Arial"/>
    </w:rPr>
    <w:tblPr>
      <w:tblStyleRowBandSize w:val="1"/>
      <w:tblStyleColBandSize w:val="1"/>
      <w:tblCellMar>
        <w:top w:w="100" w:type="dxa"/>
        <w:left w:w="115" w:type="dxa"/>
        <w:bottom w:w="100" w:type="dxa"/>
        <w:right w:w="115" w:type="dxa"/>
      </w:tblCellMar>
    </w:tblPr>
  </w:style>
  <w:style w:type="table" w:customStyle="1" w:styleId="affff0">
    <w:basedOn w:val="TableNormal0"/>
    <w:pPr>
      <w:spacing w:after="0" w:line="240" w:lineRule="auto"/>
    </w:pPr>
    <w:rPr>
      <w:rFonts w:ascii="Arial" w:eastAsia="Arial" w:hAnsi="Arial" w:cs="Arial"/>
    </w:rPr>
    <w:tblPr>
      <w:tblStyleRowBandSize w:val="1"/>
      <w:tblStyleColBandSize w:val="1"/>
      <w:tblCellMar>
        <w:top w:w="100" w:type="dxa"/>
        <w:left w:w="115" w:type="dxa"/>
        <w:bottom w:w="100" w:type="dxa"/>
        <w:right w:w="115" w:type="dxa"/>
      </w:tblCellMar>
    </w:tblPr>
  </w:style>
  <w:style w:type="table" w:customStyle="1" w:styleId="affff1">
    <w:basedOn w:val="TableNormal0"/>
    <w:pPr>
      <w:spacing w:after="0" w:line="240" w:lineRule="auto"/>
    </w:pPr>
    <w:rPr>
      <w:rFonts w:ascii="Arial" w:eastAsia="Arial" w:hAnsi="Arial" w:cs="Arial"/>
    </w:rPr>
    <w:tblPr>
      <w:tblStyleRowBandSize w:val="1"/>
      <w:tblStyleColBandSize w:val="1"/>
      <w:tblCellMar>
        <w:top w:w="100" w:type="dxa"/>
        <w:left w:w="115" w:type="dxa"/>
        <w:bottom w:w="100" w:type="dxa"/>
        <w:right w:w="115" w:type="dxa"/>
      </w:tblCellMar>
    </w:tblPr>
  </w:style>
  <w:style w:type="table" w:customStyle="1" w:styleId="affff2">
    <w:basedOn w:val="TableNormal0"/>
    <w:pPr>
      <w:spacing w:after="0" w:line="240" w:lineRule="auto"/>
    </w:pPr>
    <w:rPr>
      <w:rFonts w:ascii="Arial" w:eastAsia="Arial" w:hAnsi="Arial" w:cs="Arial"/>
    </w:rPr>
    <w:tblPr>
      <w:tblStyleRowBandSize w:val="1"/>
      <w:tblStyleColBandSize w:val="1"/>
      <w:tblCellMar>
        <w:top w:w="100" w:type="dxa"/>
        <w:left w:w="115" w:type="dxa"/>
        <w:bottom w:w="100" w:type="dxa"/>
        <w:right w:w="115" w:type="dxa"/>
      </w:tblCellMar>
    </w:tblPr>
  </w:style>
  <w:style w:type="table" w:customStyle="1" w:styleId="affff3">
    <w:basedOn w:val="TableNormal0"/>
    <w:pPr>
      <w:spacing w:after="0" w:line="240" w:lineRule="auto"/>
    </w:pPr>
    <w:rPr>
      <w:rFonts w:ascii="Arial" w:eastAsia="Arial" w:hAnsi="Arial" w:cs="Arial"/>
    </w:rPr>
    <w:tblPr>
      <w:tblStyleRowBandSize w:val="1"/>
      <w:tblStyleColBandSize w:val="1"/>
      <w:tblCellMar>
        <w:top w:w="100" w:type="dxa"/>
        <w:left w:w="115" w:type="dxa"/>
        <w:bottom w:w="100" w:type="dxa"/>
        <w:right w:w="115" w:type="dxa"/>
      </w:tblCellMar>
    </w:tblPr>
  </w:style>
  <w:style w:type="table" w:customStyle="1" w:styleId="affff4">
    <w:basedOn w:val="TableNormal0"/>
    <w:pPr>
      <w:spacing w:after="0" w:line="240" w:lineRule="auto"/>
    </w:pPr>
    <w:rPr>
      <w:rFonts w:ascii="Arial" w:eastAsia="Arial" w:hAnsi="Arial" w:cs="Arial"/>
    </w:rPr>
    <w:tblPr>
      <w:tblStyleRowBandSize w:val="1"/>
      <w:tblStyleColBandSize w:val="1"/>
      <w:tblCellMar>
        <w:top w:w="100" w:type="dxa"/>
        <w:left w:w="115" w:type="dxa"/>
        <w:bottom w:w="100" w:type="dxa"/>
        <w:right w:w="115" w:type="dxa"/>
      </w:tblCellMar>
    </w:tblPr>
  </w:style>
  <w:style w:type="table" w:customStyle="1" w:styleId="affff5">
    <w:basedOn w:val="TableNormal0"/>
    <w:pPr>
      <w:spacing w:after="0" w:line="240" w:lineRule="auto"/>
    </w:pPr>
    <w:rPr>
      <w:rFonts w:ascii="Arial" w:eastAsia="Arial" w:hAnsi="Arial" w:cs="Arial"/>
    </w:rPr>
    <w:tblPr>
      <w:tblStyleRowBandSize w:val="1"/>
      <w:tblStyleColBandSize w:val="1"/>
      <w:tblCellMar>
        <w:top w:w="100" w:type="dxa"/>
        <w:left w:w="115" w:type="dxa"/>
        <w:bottom w:w="100" w:type="dxa"/>
        <w:right w:w="115" w:type="dxa"/>
      </w:tblCellMar>
    </w:tblPr>
  </w:style>
  <w:style w:type="paragraph" w:styleId="affff6">
    <w:name w:val="TOC Heading"/>
    <w:basedOn w:val="1"/>
    <w:next w:val="a"/>
    <w:uiPriority w:val="39"/>
    <w:unhideWhenUsed/>
    <w:qFormat/>
    <w:rsid w:val="00D96D59"/>
    <w:pPr>
      <w:spacing w:before="240" w:after="0" w:line="259" w:lineRule="auto"/>
      <w:outlineLvl w:val="9"/>
    </w:pPr>
    <w:rPr>
      <w:rFonts w:asciiTheme="majorHAnsi" w:eastAsiaTheme="majorEastAsia" w:hAnsiTheme="majorHAnsi" w:cstheme="majorBidi"/>
      <w:color w:val="2F5496" w:themeColor="accent1" w:themeShade="BF"/>
      <w:sz w:val="32"/>
      <w:szCs w:val="32"/>
      <w:lang w:val="ru-RU"/>
    </w:rPr>
  </w:style>
  <w:style w:type="paragraph" w:styleId="12">
    <w:name w:val="toc 1"/>
    <w:basedOn w:val="a"/>
    <w:next w:val="a"/>
    <w:autoRedefine/>
    <w:uiPriority w:val="39"/>
    <w:unhideWhenUsed/>
    <w:rsid w:val="00D96D5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zzle-english.com/level-test/common" TargetMode="External"/><Relationship Id="rId18" Type="http://schemas.openxmlformats.org/officeDocument/2006/relationships/hyperlink" Target="https://www.englishexpress.com.sg/placement-test/" TargetMode="External"/><Relationship Id="rId26" Type="http://schemas.openxmlformats.org/officeDocument/2006/relationships/hyperlink" Target="https://elllo.org/" TargetMode="External"/><Relationship Id="rId39" Type="http://schemas.openxmlformats.org/officeDocument/2006/relationships/hyperlink" Target="https://www.liveworksheets.com/" TargetMode="External"/><Relationship Id="rId21" Type="http://schemas.openxmlformats.org/officeDocument/2006/relationships/hyperlink" Target="https://busyteacher.org/" TargetMode="External"/><Relationship Id="rId34" Type="http://schemas.openxmlformats.org/officeDocument/2006/relationships/hyperlink" Target="https://www.esl-lab.com/" TargetMode="External"/><Relationship Id="rId42" Type="http://schemas.openxmlformats.org/officeDocument/2006/relationships/hyperlink" Target="https://quizlet.com/ru"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cambridgeenglish.org/test-your-english/" TargetMode="External"/><Relationship Id="rId29" Type="http://schemas.openxmlformats.org/officeDocument/2006/relationships/hyperlink" Target="https://www.oxfordonlineenglish.com/free-english-lesson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89787" TargetMode="External"/><Relationship Id="rId24" Type="http://schemas.openxmlformats.org/officeDocument/2006/relationships/hyperlink" Target="https://www.englishaula.com/en/" TargetMode="External"/><Relationship Id="rId32" Type="http://schemas.openxmlformats.org/officeDocument/2006/relationships/hyperlink" Target="http://tubequizard.com/quizzes.php" TargetMode="External"/><Relationship Id="rId37" Type="http://schemas.openxmlformats.org/officeDocument/2006/relationships/hyperlink" Target="https://www.multitran.com/" TargetMode="External"/><Relationship Id="rId40" Type="http://schemas.openxmlformats.org/officeDocument/2006/relationships/hyperlink" Target="https://www.superteachertools.us/" TargetMode="External"/><Relationship Id="rId45" Type="http://schemas.openxmlformats.org/officeDocument/2006/relationships/hyperlink" Target="https://www.ted.com/talks" TargetMode="External"/><Relationship Id="rId5" Type="http://schemas.openxmlformats.org/officeDocument/2006/relationships/settings" Target="settings.xml"/><Relationship Id="rId15" Type="http://schemas.openxmlformats.org/officeDocument/2006/relationships/hyperlink" Target="https://www.macmillanstraightforward.com/resources/tests/" TargetMode="External"/><Relationship Id="rId23" Type="http://schemas.openxmlformats.org/officeDocument/2006/relationships/hyperlink" Target="https://www.flo-joe.co.uk/" TargetMode="External"/><Relationship Id="rId28" Type="http://schemas.openxmlformats.org/officeDocument/2006/relationships/hyperlink" Target="https://www.cambridgeenglish.org/learning-english/activities-for-learners" TargetMode="External"/><Relationship Id="rId36" Type="http://schemas.openxmlformats.org/officeDocument/2006/relationships/hyperlink" Target="https://translate.yandex.ru/" TargetMode="External"/><Relationship Id="rId10" Type="http://schemas.openxmlformats.org/officeDocument/2006/relationships/hyperlink" Target="https://urait.ru/bcode/494395" TargetMode="External"/><Relationship Id="rId19" Type="http://schemas.openxmlformats.org/officeDocument/2006/relationships/hyperlink" Target="http://www.manythings.org/" TargetMode="External"/><Relationship Id="rId31" Type="http://schemas.openxmlformats.org/officeDocument/2006/relationships/hyperlink" Target="https://www.teach-this.com/" TargetMode="External"/><Relationship Id="rId44" Type="http://schemas.openxmlformats.org/officeDocument/2006/relationships/hyperlink" Target="https://www.youtube.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ru.stegmax.com/tests/placement-test/" TargetMode="External"/><Relationship Id="rId22" Type="http://schemas.openxmlformats.org/officeDocument/2006/relationships/hyperlink" Target="https://en.islcollective.com/english-esl-worksheets" TargetMode="External"/><Relationship Id="rId27" Type="http://schemas.openxmlformats.org/officeDocument/2006/relationships/hyperlink" Target="https://listenaminute.com/" TargetMode="External"/><Relationship Id="rId30" Type="http://schemas.openxmlformats.org/officeDocument/2006/relationships/hyperlink" Target="http://hancockmcdonald.com/" TargetMode="External"/><Relationship Id="rId35" Type="http://schemas.openxmlformats.org/officeDocument/2006/relationships/hyperlink" Target="https://www.lingvolive.com/ru-ru" TargetMode="External"/><Relationship Id="rId43" Type="http://schemas.openxmlformats.org/officeDocument/2006/relationships/hyperlink" Target="https://vocab.today/"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macmillandictionary.com" TargetMode="External"/><Relationship Id="rId17" Type="http://schemas.openxmlformats.org/officeDocument/2006/relationships/hyperlink" Target="https://onlinetestpad.com/ru/test/6889-placement-test" TargetMode="External"/><Relationship Id="rId25" Type="http://schemas.openxmlformats.org/officeDocument/2006/relationships/hyperlink" Target="http://www.roadtogrammar.com/" TargetMode="External"/><Relationship Id="rId33" Type="http://schemas.openxmlformats.org/officeDocument/2006/relationships/hyperlink" Target="https://www.newsinlevels.com/" TargetMode="External"/><Relationship Id="rId38" Type="http://schemas.openxmlformats.org/officeDocument/2006/relationships/hyperlink" Target="https://translate.google.ru/" TargetMode="External"/><Relationship Id="rId46" Type="http://schemas.openxmlformats.org/officeDocument/2006/relationships/footer" Target="footer1.xml"/><Relationship Id="rId20" Type="http://schemas.openxmlformats.org/officeDocument/2006/relationships/hyperlink" Target="https://www.englishbanana.com/" TargetMode="External"/><Relationship Id="rId41" Type="http://schemas.openxmlformats.org/officeDocument/2006/relationships/hyperlink" Target="https://puzzel.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g/ZaFkMb28zWxKFukfqB56COAvw==">AMUW2mUUo37El63rt5vrv53ApIwLQVPYSM+DI6rEU54TKEE/a8sYndoQSkBLDWIScuV9ERtoeFASEPr/Pz/qNBv7LUdFeDZIVwcIF+2ZSYLRdaLx62xKsUY10ChgD5mR2+3mW7EZzHNU</go:docsCustomData>
</go:gDocsCustomXmlDataStorage>
</file>

<file path=customXml/itemProps1.xml><?xml version="1.0" encoding="utf-8"?>
<ds:datastoreItem xmlns:ds="http://schemas.openxmlformats.org/officeDocument/2006/customXml" ds:itemID="{04926417-8166-436E-AF2D-9CB45707DFE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22</Pages>
  <Words>17405</Words>
  <Characters>99214</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Астанина Анна Николаевна</dc:creator>
  <cp:lastModifiedBy>Ольга Потапова</cp:lastModifiedBy>
  <cp:revision>14</cp:revision>
  <cp:lastPrinted>2023-02-10T14:18:00Z</cp:lastPrinted>
  <dcterms:created xsi:type="dcterms:W3CDTF">2023-01-16T15:57:00Z</dcterms:created>
  <dcterms:modified xsi:type="dcterms:W3CDTF">2023-02-10T14:19:00Z</dcterms:modified>
</cp:coreProperties>
</file>